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Tokyo</w:t>
      </w:r>
    </w:p>
    <w:bookmarkStart w:id="25" w:name="X05de71ac49570e0ee0e7183e0a58646c7dfc7c4"/>
    <w:p>
      <w:pPr>
        <w:pStyle w:val="Heading1"/>
      </w:pPr>
      <w:r>
        <w:t xml:space="preserve">Dissertation: Advancing Sustainable Urban Systems Through Environmental Engineering in Japan's Tokyo Metropolis</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Environmental Engineer</w:t>
      </w:r>
      <w:r>
        <w:t xml:space="preserve"> </w:t>
      </w:r>
      <w:r>
        <w:t xml:space="preserve">within the complex ecological and infrastructural framework of</w:t>
      </w:r>
      <w:r>
        <w:t xml:space="preserve"> </w:t>
      </w:r>
      <w:r>
        <w:rPr>
          <w:iCs/>
          <w:i/>
        </w:rPr>
        <w:t xml:space="preserve">Japan Tokyo</w:t>
      </w:r>
      <w:r>
        <w:t xml:space="preserve">. As one of the world's largest urban centers facing unprecedented environmental pressures, Tokyo demands specialized engineering expertise to balance economic vitality with ecological resilience. This study analyzes how</w:t>
      </w:r>
      <w:r>
        <w:t xml:space="preserve"> </w:t>
      </w:r>
      <w:r>
        <w:rPr>
          <w:iCs/>
          <w:i/>
        </w:rPr>
        <w:t xml:space="preserve">Environmental Engineers</w:t>
      </w:r>
      <w:r>
        <w:t xml:space="preserve">, operating within Japan's unique regulatory and cultural context, design, implement, and manage solutions addressing air quality, waste management, water security, climate adaptation, and sustainable urban development. It argues that the professional practice of the</w:t>
      </w:r>
      <w:r>
        <w:t xml:space="preserve"> </w:t>
      </w:r>
      <w:r>
        <w:rPr>
          <w:iCs/>
          <w:i/>
        </w:rPr>
        <w:t xml:space="preserve">Environmental Engineer</w:t>
      </w:r>
      <w:r>
        <w:t xml:space="preserve"> </w:t>
      </w:r>
      <w:r>
        <w:t xml:space="preserve">in Tokyo is not merely technical but deeply embedded in national policy frameworks and community-centric innovation essential for Japan's future sustainability goals.</w:t>
      </w:r>
    </w:p>
    <w:bookmarkStart w:id="20" w:name="Xaeade82e68c53ec4d65e40f606e8013594e6f28"/>
    <w:p>
      <w:pPr>
        <w:pStyle w:val="Heading2"/>
      </w:pPr>
      <w:r>
        <w:t xml:space="preserve">Introduction: The Imperative for Environmental Engineering in Tokyo</w:t>
      </w:r>
    </w:p>
    <w:p>
      <w:pPr>
        <w:pStyle w:val="FirstParagraph"/>
      </w:pPr>
      <w:r>
        <w:t xml:space="preserve">Tokyo, a metropolis of over 37 million inhabitants within the Greater Tokyo Area, epitomizes the global urban environmental challenge. As a hub of economic activity and cultural influence within</w:t>
      </w:r>
      <w:r>
        <w:t xml:space="preserve"> </w:t>
      </w:r>
      <w:r>
        <w:rPr>
          <w:iCs/>
          <w:i/>
        </w:rPr>
        <w:t xml:space="preserve">Japan</w:t>
      </w:r>
      <w:r>
        <w:t xml:space="preserve">, it confronts severe pressures from dense population, historical industrialization patterns, seismic vulnerability, and intense climate change impacts. The</w:t>
      </w:r>
      <w:r>
        <w:t xml:space="preserve"> </w:t>
      </w:r>
      <w:r>
        <w:rPr>
          <w:bCs/>
          <w:b/>
        </w:rPr>
        <w:t xml:space="preserve">Dissertation</w:t>
      </w:r>
      <w:r>
        <w:t xml:space="preserve"> </w:t>
      </w:r>
      <w:r>
        <w:t xml:space="preserve">posits that the expertise of the</w:t>
      </w:r>
      <w:r>
        <w:t xml:space="preserve"> </w:t>
      </w:r>
      <w:r>
        <w:rPr>
          <w:iCs/>
          <w:i/>
        </w:rPr>
        <w:t xml:space="preserve">Environmental Engineer</w:t>
      </w:r>
      <w:r>
        <w:t xml:space="preserve"> </w:t>
      </w:r>
      <w:r>
        <w:t xml:space="preserve">is fundamental to navigating these challenges. Unlike generic engineering roles, the Japanese</w:t>
      </w:r>
      <w:r>
        <w:t xml:space="preserve"> </w:t>
      </w:r>
      <w:r>
        <w:rPr>
          <w:iCs/>
          <w:i/>
        </w:rPr>
        <w:t xml:space="preserve">Environmental Engineer</w:t>
      </w:r>
      <w:r>
        <w:t xml:space="preserve"> </w:t>
      </w:r>
      <w:r>
        <w:t xml:space="preserve">operates within a highly structured system defined by Japan's Basic Environment Law, stringent air and water quality standards (exceeding many international benchmarks), and a strong societal emphasis on "Mottainai" (avoiding waste) principles. This dissertation explores how these engineers translate national policy into actionable, localized solutions for Tokyo's specific needs.</w:t>
      </w:r>
    </w:p>
    <w:bookmarkEnd w:id="20"/>
    <w:bookmarkStart w:id="21" w:name="Xf43a24f8fb084c31d42ef4d93e4cdff3d6b2e7d"/>
    <w:p>
      <w:pPr>
        <w:pStyle w:val="Heading2"/>
      </w:pPr>
      <w:r>
        <w:t xml:space="preserve">Tokyo's Unique Environmental Challenges: The Engineer's Battleground</w:t>
      </w:r>
    </w:p>
    <w:p>
      <w:pPr>
        <w:pStyle w:val="FirstParagraph"/>
      </w:pPr>
      <w:r>
        <w:t xml:space="preserve">Urban environmental challenges in Tokyo are distinct and multifaceted:</w:t>
      </w:r>
    </w:p>
    <w:p>
      <w:pPr>
        <w:numPr>
          <w:ilvl w:val="0"/>
          <w:numId w:val="1001"/>
        </w:numPr>
        <w:pStyle w:val="Compact"/>
      </w:pPr>
      <w:r>
        <w:rPr>
          <w:bCs/>
          <w:b/>
        </w:rPr>
        <w:t xml:space="preserve">Air Quality &amp; Urban Heat Island Effect:</w:t>
      </w:r>
      <w:r>
        <w:t xml:space="preserve"> </w:t>
      </w:r>
      <w:r>
        <w:t xml:space="preserve">Despite significant improvements, traffic emissions (particularly from the dense fleet of vehicles) and industrial activity contribute to PM2.5 and ozone levels. The</w:t>
      </w:r>
      <w:r>
        <w:t xml:space="preserve"> </w:t>
      </w:r>
      <w:r>
        <w:rPr>
          <w:iCs/>
          <w:i/>
        </w:rPr>
        <w:t xml:space="preserve">Environmental Engineer</w:t>
      </w:r>
      <w:r>
        <w:t xml:space="preserve"> </w:t>
      </w:r>
      <w:r>
        <w:t xml:space="preserve">designs advanced air filtration systems for public buildings, develops low-emission zone strategies for districts like Shinjuku, and integrates green infrastructure (green roofs, urban forests) into city planning to mitigate the heat island effect.</w:t>
      </w:r>
    </w:p>
    <w:p>
      <w:pPr>
        <w:numPr>
          <w:ilvl w:val="0"/>
          <w:numId w:val="1001"/>
        </w:numPr>
        <w:pStyle w:val="Compact"/>
      </w:pPr>
      <w:r>
        <w:rPr>
          <w:bCs/>
          <w:b/>
        </w:rPr>
        <w:t xml:space="preserve">Sustainable Waste Management:</w:t>
      </w:r>
      <w:r>
        <w:t xml:space="preserve"> </w:t>
      </w:r>
      <w:r>
        <w:t xml:space="preserve">Tokyo generates vast quantities of waste. The</w:t>
      </w:r>
      <w:r>
        <w:t xml:space="preserve"> </w:t>
      </w:r>
      <w:r>
        <w:rPr>
          <w:iCs/>
          <w:i/>
        </w:rPr>
        <w:t xml:space="preserve">Environmental Engineer</w:t>
      </w:r>
      <w:r>
        <w:t xml:space="preserve"> </w:t>
      </w:r>
      <w:r>
        <w:t xml:space="preserve">is pivotal in optimizing the city's world-class waste-to-energy facilities (e.g., in Ota Ward), designing advanced recycling systems, and developing circular economy models to reduce landfill reliance – a core component of Japan's national "Sound Material-Cycle Society" policy.</w:t>
      </w:r>
    </w:p>
    <w:p>
      <w:pPr>
        <w:numPr>
          <w:ilvl w:val="0"/>
          <w:numId w:val="1001"/>
        </w:numPr>
        <w:pStyle w:val="Compact"/>
      </w:pPr>
      <w:r>
        <w:rPr>
          <w:bCs/>
          <w:b/>
        </w:rPr>
        <w:t xml:space="preserve">Water Security &amp; Resilience:</w:t>
      </w:r>
      <w:r>
        <w:t xml:space="preserve"> </w:t>
      </w:r>
      <w:r>
        <w:t xml:space="preserve">Ensuring clean water supply for millions while managing stormwater runoff during typhoons requires sophisticated engineering. Tokyo's</w:t>
      </w:r>
      <w:r>
        <w:t xml:space="preserve"> </w:t>
      </w:r>
      <w:r>
        <w:rPr>
          <w:iCs/>
          <w:i/>
        </w:rPr>
        <w:t xml:space="preserve">Environmental Engineers</w:t>
      </w:r>
      <w:r>
        <w:t xml:space="preserve"> </w:t>
      </w:r>
      <w:r>
        <w:t xml:space="preserve">maintain vast underground drainage networks, implement rainwater capture systems in new developments (e.g., Tokyo Skytree complex), and manage wastewater treatment plants to meet Japan's strict discharge standards.</w:t>
      </w:r>
    </w:p>
    <w:p>
      <w:pPr>
        <w:numPr>
          <w:ilvl w:val="0"/>
          <w:numId w:val="1001"/>
        </w:numPr>
        <w:pStyle w:val="Compact"/>
      </w:pPr>
      <w:r>
        <w:rPr>
          <w:bCs/>
          <w:b/>
        </w:rPr>
        <w:t xml:space="preserve">Climate Adaptation &amp; Disaster Resilience:</w:t>
      </w:r>
      <w:r>
        <w:t xml:space="preserve"> </w:t>
      </w:r>
      <w:r>
        <w:t xml:space="preserve">As a city highly vulnerable to earthquakes and flooding, integrating environmental engineering with disaster risk reduction is paramount. The</w:t>
      </w:r>
      <w:r>
        <w:t xml:space="preserve"> </w:t>
      </w:r>
      <w:r>
        <w:rPr>
          <w:iCs/>
          <w:i/>
        </w:rPr>
        <w:t xml:space="preserve">Environmental Engineer</w:t>
      </w:r>
      <w:r>
        <w:t xml:space="preserve"> </w:t>
      </w:r>
      <w:r>
        <w:t xml:space="preserve">designs flood-resistant infrastructure (e.g., the Tokyo Metropolitan Government's underground reservoir system), incorporates seismic safety into water and energy systems, and develops green corridors for emergency evacuation routes.</w:t>
      </w:r>
    </w:p>
    <w:bookmarkEnd w:id="21"/>
    <w:bookmarkStart w:id="22" w:name="X3239f9f1859f0b8ad49e344ffd4504274d58628"/>
    <w:p>
      <w:pPr>
        <w:pStyle w:val="Heading2"/>
      </w:pPr>
      <w:r>
        <w:t xml:space="preserve">The Professional Identity of the Environmental Engineer in Japan Tokyo</w:t>
      </w:r>
    </w:p>
    <w:p>
      <w:pPr>
        <w:pStyle w:val="FirstParagraph"/>
      </w:pPr>
      <w:r>
        <w:t xml:space="preserve">The role transcends technical execution. A certified</w:t>
      </w:r>
      <w:r>
        <w:t xml:space="preserve"> </w:t>
      </w:r>
      <w:r>
        <w:rPr>
          <w:iCs/>
          <w:i/>
        </w:rPr>
        <w:t xml:space="preserve">Environmental Engineer</w:t>
      </w:r>
      <w:r>
        <w:t xml:space="preserve"> </w:t>
      </w:r>
      <w:r>
        <w:t xml:space="preserve">in Tokyo holds a unique position shaped by Japanese professional standards (e.g., qualifications from the Japan Society of Civil Engineers or Environmental Engineering Association). They must master not only complex hydrology, pollution control technologies, and life-cycle assessment (LCA) methodologies but also effectively communicate with diverse stakeholders: the Tokyo Metropolitan Government's Environment Bureau, local wards (ku), industry leaders through JETRO, community associations (chōnaikai), and the Japanese public deeply invested in environmental quality. This dissertation highlights case studies where engineers successfully navigated cultural nuances – such as incorporating traditional *satoyama* landscape principles into modern stormwater management – demonstrating that technical skill alone is insufficient; contextual understanding is vital.</w:t>
      </w:r>
    </w:p>
    <w:bookmarkEnd w:id="22"/>
    <w:bookmarkStart w:id="23" w:name="X3d948a753a4b4fd351e7f02807ef0acd4a184a9"/>
    <w:p>
      <w:pPr>
        <w:pStyle w:val="Heading2"/>
      </w:pPr>
      <w:r>
        <w:t xml:space="preserve">Integration with National Policy: Japan's Vision and the Engineer's Mandate</w:t>
      </w:r>
    </w:p>
    <w:p>
      <w:pPr>
        <w:pStyle w:val="FirstParagraph"/>
      </w:pPr>
      <w:r>
        <w:t xml:space="preserve">The work of the</w:t>
      </w:r>
      <w:r>
        <w:t xml:space="preserve"> </w:t>
      </w:r>
      <w:r>
        <w:rPr>
          <w:iCs/>
          <w:i/>
        </w:rPr>
        <w:t xml:space="preserve">Environmental Engineer</w:t>
      </w:r>
      <w:r>
        <w:t xml:space="preserve"> </w:t>
      </w:r>
      <w:r>
        <w:t xml:space="preserve">in Tokyo is intrinsically linked to Japan's national environmental strategy. Initiatives like the "Society 5.0" vision, aiming for a super-smart society integrating AI with sustainability, directly depend on engineers developing smart grid systems for energy efficiency or IoT-based air quality monitoring networks across Tokyo. The</w:t>
      </w:r>
      <w:r>
        <w:t xml:space="preserve"> </w:t>
      </w:r>
      <w:r>
        <w:rPr>
          <w:bCs/>
          <w:b/>
        </w:rPr>
        <w:t xml:space="preserve">Dissertation</w:t>
      </w:r>
      <w:r>
        <w:t xml:space="preserve"> </w:t>
      </w:r>
      <w:r>
        <w:t xml:space="preserve">emphasizes how Tokyo serves as a critical testing ground for Japan's carbon neutrality goals (target: 2050). Engineers in Tokyo are at the forefront of implementing district-scale renewable energy microgrids, retrofitting historic buildings with sustainable technologies, and managing urban carbon sinks – actions vital to achieving national targets. Their work exemplifies the "policy-to-practice" translation central to Japan's environmental governance model.</w:t>
      </w:r>
    </w:p>
    <w:bookmarkEnd w:id="23"/>
    <w:bookmarkStart w:id="24" w:name="conclusion-the-indispensable-future-role"/>
    <w:p>
      <w:pPr>
        <w:pStyle w:val="Heading2"/>
      </w:pPr>
      <w:r>
        <w:t xml:space="preserve">Conclusion: The Indispensable Future Role</w:t>
      </w:r>
    </w:p>
    <w:p>
      <w:pPr>
        <w:pStyle w:val="FirstParagraph"/>
      </w:pPr>
      <w:r>
        <w:t xml:space="preserve">This dissertation conclusively argues that the</w:t>
      </w:r>
      <w:r>
        <w:t xml:space="preserve"> </w:t>
      </w:r>
      <w:r>
        <w:rPr>
          <w:iCs/>
          <w:i/>
        </w:rPr>
        <w:t xml:space="preserve">Environmental Engineer</w:t>
      </w:r>
      <w:r>
        <w:t xml:space="preserve"> </w:t>
      </w:r>
      <w:r>
        <w:t xml:space="preserve">is not merely an occupant of a profession within Tokyo but a cornerstone of its sustainable future. In the context of Japan's national commitment to environmental stewardship and Tokyo's role as a global leader in urban innovation, the specialized expertise, technical acumen, and cultural fluency required by the</w:t>
      </w:r>
      <w:r>
        <w:t xml:space="preserve"> </w:t>
      </w:r>
      <w:r>
        <w:rPr>
          <w:iCs/>
          <w:i/>
        </w:rPr>
        <w:t xml:space="preserve">Environmental Engineer</w:t>
      </w:r>
      <w:r>
        <w:t xml:space="preserve"> </w:t>
      </w:r>
      <w:r>
        <w:t xml:space="preserve">are non-negotiable. As Tokyo grapples with intensifying climate pressures and evolving demographic needs – from aging infrastructure to burgeoning green technology sectors – the demand for highly skilled</w:t>
      </w:r>
      <w:r>
        <w:t xml:space="preserve"> </w:t>
      </w:r>
      <w:r>
        <w:rPr>
          <w:iCs/>
          <w:i/>
        </w:rPr>
        <w:t xml:space="preserve">Environmental Engineers</w:t>
      </w:r>
      <w:r>
        <w:t xml:space="preserve">, deeply embedded in Japan's specific environmental ethos and operational framework, will only escalate. Investing in their education (through Japanese universities like the University of Tokyo or Kyoto University), professional development, and collaborative opportunities within Tokyo is not just prudent; it is fundamental to securing a livable, resilient, and prosperous metropolis for generations to come. The continued success of</w:t>
      </w:r>
      <w:r>
        <w:t xml:space="preserve"> </w:t>
      </w:r>
      <w:r>
        <w:rPr>
          <w:iCs/>
          <w:i/>
        </w:rPr>
        <w:t xml:space="preserve">Japan Tokyo</w:t>
      </w:r>
      <w:r>
        <w:t xml:space="preserve">'s environmental journey rests squarely on the shoulders of these dedicated professionals.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Japan Tokyo</dc:title>
  <dc:creator/>
  <dc:language>en</dc:language>
  <cp:keywords/>
  <dcterms:created xsi:type="dcterms:W3CDTF">2026-04-21T23:48:15Z</dcterms:created>
  <dcterms:modified xsi:type="dcterms:W3CDTF">2026-04-21T23:48:15Z</dcterms:modified>
</cp:coreProperties>
</file>

<file path=docProps/custom.xml><?xml version="1.0" encoding="utf-8"?>
<Properties xmlns="http://schemas.openxmlformats.org/officeDocument/2006/custom-properties" xmlns:vt="http://schemas.openxmlformats.org/officeDocument/2006/docPropsVTypes"/>
</file>