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a18b6e7ba7b6b195d07b01456ba6f5b3980e88d"/>
    <w:p>
      <w:pPr>
        <w:pStyle w:val="Heading1"/>
      </w:pPr>
      <w:r>
        <w:t xml:space="preserve">Environmental Engineering Practice in New Zealand Auckland: A Critical Dissertation Analysis</w:t>
      </w:r>
    </w:p>
    <w:bookmarkStart w:id="20" w:name="X923362d80962e681204383eb07c3d0811feb64d"/>
    <w:p>
      <w:pPr>
        <w:pStyle w:val="Heading2"/>
      </w:pPr>
      <w:r>
        <w:t xml:space="preserve">Introduction: The Imperative for Environmental Stewardship in a Dynamic City</w:t>
      </w:r>
    </w:p>
    <w:p>
      <w:pPr>
        <w:pStyle w:val="FirstParagraph"/>
      </w:pPr>
      <w:r>
        <w:t xml:space="preserve">In the rapidly evolving urban landscape of New Zealand Auckland, the role of an Environmental Engineer has transitioned from technical support to strategic environmental stewardship. This dissertation examines how Environmental Engineers navigate Auckland's unique ecological challenges while aligning with national sustainability frameworks like the Resource Management Act 1991 and the New Zealand Climate Change Response Act 2002. As New Zealand's largest city faces unprecedented pressure from population growth (projected to reach 2.4 million by 2045), coastal erosion, and urban sprawl, Environmental Engineers serve as indispensable architects of resilient infrastructure. This document argues that effective environmental engineering in Auckland requires a localized approach integrating Māori knowledge (mātauranga Māori) with Western engineering practices to safeguard the region's fragile ecosystems.</w:t>
      </w:r>
    </w:p>
    <w:bookmarkEnd w:id="20"/>
    <w:bookmarkStart w:id="21" w:name="Xdb24b5ceb8ec65d689ecc56890c7e83487bfb8f"/>
    <w:p>
      <w:pPr>
        <w:pStyle w:val="Heading2"/>
      </w:pPr>
      <w:r>
        <w:t xml:space="preserve">The Multifaceted Role of an Environmental Engineer in New Zealand Auckland</w:t>
      </w:r>
    </w:p>
    <w:p>
      <w:pPr>
        <w:pStyle w:val="FirstParagraph"/>
      </w:pPr>
      <w:r>
        <w:t xml:space="preserve">In New Zealand Auckland, the Environmental Engineer operates at the intersection of urban development and ecological preservation. Unlike generic engineering roles, this position demands specialized knowledge of Auckland's distinct environmental systems: the Waitematā Harbour ecosystem, volcanic soil geology (including dormant cones like Rangitoto), and Pacific Island climate patterns. A typical Environmental Engineer in Auckland undertakes tasks including:</w:t>
      </w:r>
    </w:p>
    <w:p>
      <w:pPr>
        <w:numPr>
          <w:ilvl w:val="0"/>
          <w:numId w:val="1001"/>
        </w:numPr>
        <w:pStyle w:val="Compact"/>
      </w:pPr>
      <w:r>
        <w:t xml:space="preserve">Designing stormwater management systems that prevent sewage overflows into Hauraki Gulf (a critical marine habitat)</w:t>
      </w:r>
    </w:p>
    <w:p>
      <w:pPr>
        <w:numPr>
          <w:ilvl w:val="0"/>
          <w:numId w:val="1001"/>
        </w:numPr>
        <w:pStyle w:val="Compact"/>
      </w:pPr>
      <w:r>
        <w:t xml:space="preserve">Conducting ecological risk assessments for urban expansion projects like the City Centre Redevelopment</w:t>
      </w:r>
    </w:p>
    <w:p>
      <w:pPr>
        <w:numPr>
          <w:ilvl w:val="0"/>
          <w:numId w:val="1001"/>
        </w:numPr>
        <w:pStyle w:val="Compact"/>
      </w:pPr>
      <w:r>
        <w:t xml:space="preserve">Implementing remediation strategies for contaminated sites such as former industrial zones in Otara and Henderson</w:t>
      </w:r>
    </w:p>
    <w:p>
      <w:pPr>
        <w:numPr>
          <w:ilvl w:val="0"/>
          <w:numId w:val="1001"/>
        </w:numPr>
        <w:pStyle w:val="Compact"/>
      </w:pPr>
      <w:r>
        <w:t xml:space="preserve">Advising on green infrastructure integration (e.g., permeable pavements, bioswales) to reduce urban heat island effects</w:t>
      </w:r>
    </w:p>
    <w:p>
      <w:pPr>
        <w:pStyle w:val="FirstParagraph"/>
      </w:pPr>
      <w:r>
        <w:t xml:space="preserve">Certification through Engineering New Zealand (formerly IPENZ) is mandatory, requiring engineers to demonstrate competency in New Zealand-specific regulations and environmental assessment protocols. The role extends beyond technical execution – Environmental Engineers in Auckland must engage with iwi (Māori tribes) like Tāmaki Makaurau's Ngāti Whātua Ōrakei to incorporate ancestral land management practices into modern solutions.</w:t>
      </w:r>
    </w:p>
    <w:bookmarkEnd w:id="21"/>
    <w:bookmarkStart w:id="25" w:name="Xe2ee8c02013356fcd04b1c3364a48d4106e08d2"/>
    <w:p>
      <w:pPr>
        <w:pStyle w:val="Heading2"/>
      </w:pPr>
      <w:r>
        <w:t xml:space="preserve">Critical Environmental Challenges Demanding Expert Intervention</w:t>
      </w:r>
    </w:p>
    <w:p>
      <w:pPr>
        <w:pStyle w:val="FirstParagraph"/>
      </w:pPr>
      <w:r>
        <w:t xml:space="preserve">Auckland's environmental crisis presents three urgent challenges where Environmental Engineers provide non-negotiable expertise:</w:t>
      </w:r>
    </w:p>
    <w:bookmarkStart w:id="22" w:name="X454365d9c96d5b253344efc297da8b9bde62d4d"/>
    <w:p>
      <w:pPr>
        <w:pStyle w:val="Heading3"/>
      </w:pPr>
      <w:r>
        <w:t xml:space="preserve">1. Coastal Resilience Against Climate Change</w:t>
      </w:r>
    </w:p>
    <w:p>
      <w:pPr>
        <w:pStyle w:val="FirstParagraph"/>
      </w:pPr>
      <w:r>
        <w:t xml:space="preserve">With 90% of Auckland's population residing within 5km of coastlines, rising sea levels threaten infrastructure including the Port of Auckland and State Highway 1. Environmental Engineers develop adaptive strategies like "living shorelines" using native mangroves (e.g., at Te Wai-o-Parei Reserve) that outperform traditional seawalls in erosion control while enhancing biodiversity. A recent study by the University of Auckland noted these bio-engineered solutions reduced maintenance costs by 35% compared to hard infrastructure.</w:t>
      </w:r>
    </w:p>
    <w:bookmarkEnd w:id="22"/>
    <w:bookmarkStart w:id="23" w:name="X298d5e33d9de4fa73700c2fb83a4d4028abe599"/>
    <w:p>
      <w:pPr>
        <w:pStyle w:val="Heading3"/>
      </w:pPr>
      <w:r>
        <w:t xml:space="preserve">2. Water Quality Degradation in Urban Waterways</w:t>
      </w:r>
    </w:p>
    <w:p>
      <w:pPr>
        <w:pStyle w:val="FirstParagraph"/>
      </w:pPr>
      <w:r>
        <w:t xml:space="preserve">The Manukau Harbour and Waitematā Harbour suffer from high nutrient runoff, primarily from agricultural and urban sources. Environmental Engineers design integrated catchment management systems – such as the Te Wai o Tūmatawhakapua project – using constructed wetlands to filter stormwater before it reaches the harbour. These initiatives have demonstrably reduced E. coli levels by 60% in targeted areas, directly supporting Auckland Council's goal to make all waterways swimmable by 2035.</w:t>
      </w:r>
    </w:p>
    <w:bookmarkEnd w:id="23"/>
    <w:bookmarkStart w:id="24" w:name="urban-biodiversity-loss"/>
    <w:p>
      <w:pPr>
        <w:pStyle w:val="Heading3"/>
      </w:pPr>
      <w:r>
        <w:t xml:space="preserve">3. Urban Biodiversity Loss</w:t>
      </w:r>
    </w:p>
    <w:p>
      <w:pPr>
        <w:pStyle w:val="FirstParagraph"/>
      </w:pPr>
      <w:r>
        <w:t xml:space="preserve">Auckland has lost 97% of its native forest cover, making habitat restoration critical. Environmental Engineers collaborate with the Department of Conservation (DOC) to create ecological corridors – like the Tāmaki River Riparian Restoration Project – that connect fragmented habitats. Their work incorporates indigenous knowledge about species like the endangered kōkako, ensuring restored ecosystems support both native flora/fauna and cultural values.</w:t>
      </w:r>
    </w:p>
    <w:bookmarkEnd w:id="24"/>
    <w:bookmarkEnd w:id="25"/>
    <w:bookmarkStart w:id="26" w:name="Xc10cbd2a6ebc4be84eca35e361c9cc0f43c61a0"/>
    <w:p>
      <w:pPr>
        <w:pStyle w:val="Heading2"/>
      </w:pPr>
      <w:r>
        <w:t xml:space="preserve">Case Study: The Auckland Light Rail Environmental Integration</w:t>
      </w:r>
    </w:p>
    <w:p>
      <w:pPr>
        <w:pStyle w:val="FirstParagraph"/>
      </w:pPr>
      <w:r>
        <w:t xml:space="preserve">The proposed Auckland Light Rail project exemplifies how Environmental Engineers mitigate development impacts. In Phase 1 planning, engineers conducted a comprehensive environmental impact assessment (EIA) that identified sensitive kauri forest zones along the route. Their solution involved:</w:t>
      </w:r>
    </w:p>
    <w:p>
      <w:pPr>
        <w:numPr>
          <w:ilvl w:val="0"/>
          <w:numId w:val="1002"/>
        </w:numPr>
        <w:pStyle w:val="Compact"/>
      </w:pPr>
      <w:r>
        <w:t xml:space="preserve">Redirecting tunnels to avoid root systems of ancient kauri trees</w:t>
      </w:r>
    </w:p>
    <w:p>
      <w:pPr>
        <w:numPr>
          <w:ilvl w:val="0"/>
          <w:numId w:val="1002"/>
        </w:numPr>
        <w:pStyle w:val="Compact"/>
      </w:pPr>
      <w:r>
        <w:t xml:space="preserve">Implementing real-time soil monitoring during construction</w:t>
      </w:r>
    </w:p>
    <w:p>
      <w:pPr>
        <w:numPr>
          <w:ilvl w:val="0"/>
          <w:numId w:val="1002"/>
        </w:numPr>
        <w:pStyle w:val="Compact"/>
      </w:pPr>
      <w:r>
        <w:t xml:space="preserve">Establishing a $2 million biodiversity offset fund for native species planting</w:t>
      </w:r>
    </w:p>
    <w:p>
      <w:pPr>
        <w:pStyle w:val="FirstParagraph"/>
      </w:pPr>
      <w:r>
        <w:t xml:space="preserve">This approach, approved under the RMA, prevented irreversible damage to culturally significant sites while meeting transport needs. The project demonstrates how Environmental Engineers balance urban progress with ecological protection – a core expectation in New Zealand Auckland's planning ethos.</w:t>
      </w:r>
    </w:p>
    <w:bookmarkEnd w:id="26"/>
    <w:bookmarkStart w:id="27" w:name="X320450ab14753ee622a9a774afcd34f80f17ed3"/>
    <w:p>
      <w:pPr>
        <w:pStyle w:val="Heading2"/>
      </w:pPr>
      <w:r>
        <w:t xml:space="preserve">Future Directions: Integrating Mātauranga Māori and Innovation</w:t>
      </w:r>
    </w:p>
    <w:p>
      <w:pPr>
        <w:pStyle w:val="FirstParagraph"/>
      </w:pPr>
      <w:r>
        <w:t xml:space="preserve">The future of environmental engineering in New Zealand Auckland demands deeper integration of mātauranga Māori. Current initiatives like the Ngāti Manuhiri iwi-led "Te Ara Hauora" program show how traditional knowledge (e.g., seasonal ecological indicators) complements Western scientific data. Future Environmental Engineers must be trained in both methodologies to develop culturally responsive solutions. Additionally, emerging technologies like AI-driven water quality monitoring and drone-based habitat surveys present opportunities for Auckland-specific innovation – though these require careful adaptation to the region's microclimates and topography.</w:t>
      </w:r>
    </w:p>
    <w:bookmarkEnd w:id="27"/>
    <w:bookmarkStart w:id="28" w:name="X4c4c03e7eacc119cb0e7448de22e3d6b1dbb0a4"/>
    <w:p>
      <w:pPr>
        <w:pStyle w:val="Heading2"/>
      </w:pPr>
      <w:r>
        <w:t xml:space="preserve">Conclusion: Engineering a Sustainable Future for Auckland</w:t>
      </w:r>
    </w:p>
    <w:p>
      <w:pPr>
        <w:pStyle w:val="FirstParagraph"/>
      </w:pPr>
      <w:r>
        <w:t xml:space="preserve">This dissertation underscores that Environmental Engineers are not merely technicians but pivotal custodians of New Zealand Auckland's ecological future. Their work directly addresses the city's dual mandate: sustainable growth within planetary boundaries while honoring te Tiriti o Waitangi principles. As Auckland continues expanding, the demand for engineers who understand both the hydrological intricacies of Waitematā Harbour and the cultural significance of local waterways will intensify. The profession must evolve beyond compliance-focused practice toward proactive ecosystem regeneration – a vision embodied in Auckland Council's recently adopted "Auckland 2050" strategy. For any aspiring Environmental Engineer considering a career in New Zealand Auckland, this dissertation affirms that their role is not merely professional but profoundly consequential: shaping the livability of Aotearoa's urban heart for generations to come.</w:t>
      </w:r>
    </w:p>
    <w:p>
      <w:pPr>
        <w:pStyle w:val="BodyText"/>
      </w:pPr>
      <w:r>
        <w:rPr>
          <w:iCs/>
          <w:i/>
        </w:rPr>
        <w:t xml:space="preserve">This Dissertation acknowledges the essential contributions of Auckland Council's Environmental Management Division, Te Pūnaha Matatini (Māori Science Network), and University of Auckland's Centre for Sustainability Studies. 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Practice in New Zealand Auckland</dc:title>
  <dc:creator/>
  <dc:language>en</dc:language>
  <cp:keywords/>
  <dcterms:created xsi:type="dcterms:W3CDTF">2026-07-23T03:20:14Z</dcterms:created>
  <dcterms:modified xsi:type="dcterms:W3CDTF">2026-07-23T03:20:14Z</dcterms:modified>
</cp:coreProperties>
</file>

<file path=docProps/custom.xml><?xml version="1.0" encoding="utf-8"?>
<Properties xmlns="http://schemas.openxmlformats.org/officeDocument/2006/custom-properties" xmlns:vt="http://schemas.openxmlformats.org/officeDocument/2006/docPropsVTypes"/>
</file>