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Karachi's</w:t>
      </w:r>
      <w:r>
        <w:t xml:space="preserve"> </w:t>
      </w:r>
      <w:r>
        <w:t xml:space="preserve">Ecological</w:t>
      </w:r>
      <w:r>
        <w:t xml:space="preserve"> </w:t>
      </w:r>
      <w:r>
        <w:t xml:space="preserve">Crisis</w:t>
      </w:r>
    </w:p>
    <w:bookmarkStart w:id="25" w:name="X23aa23f40bc7acf8c2ba3dbd977733031c3c2d6"/>
    <w:p>
      <w:pPr>
        <w:pStyle w:val="Heading1"/>
      </w:pPr>
      <w:r>
        <w:t xml:space="preserve">Dissertation: The Imperative Role of Environmental Engineers in Sustainable Development for Pakistan Karachi</w:t>
      </w:r>
    </w:p>
    <w:bookmarkStart w:id="20" w:name="X74d26a9228644ab0d28734a52f0efc7128b3ba9"/>
    <w:p>
      <w:pPr>
        <w:pStyle w:val="Heading2"/>
      </w:pPr>
      <w:r>
        <w:t xml:space="preserve">Introduction: Karachi's Environmental Crossroads</w:t>
      </w:r>
    </w:p>
    <w:p>
      <w:pPr>
        <w:pStyle w:val="FirstParagraph"/>
      </w:pPr>
      <w:r>
        <w:t xml:space="preserve">Karachi, the vibrant metropolis and economic engine of Pakistan, stands at a pivotal juncture where rapid urbanization collides with severe environmental degradation. As the largest city in Pakistan with over 20 million inhabitants, Karachi faces unprecedented challenges including toxic air pollution, inadequate waste management systems, water scarcity exacerbated by climate change, and coastal erosion threatening its very existence. This dissertation examines the indispensable role of the</w:t>
      </w:r>
      <w:r>
        <w:t xml:space="preserve"> </w:t>
      </w:r>
      <w:r>
        <w:rPr>
          <w:iCs/>
          <w:i/>
        </w:rPr>
        <w:t xml:space="preserve">Environmental Engineer</w:t>
      </w:r>
      <w:r>
        <w:t xml:space="preserve"> </w:t>
      </w:r>
      <w:r>
        <w:t xml:space="preserve">as a catalyst for sustainable solutions within the specific context of</w:t>
      </w:r>
      <w:r>
        <w:t xml:space="preserve"> </w:t>
      </w:r>
      <w:r>
        <w:rPr>
          <w:bCs/>
          <w:b/>
        </w:rPr>
        <w:t xml:space="preserve">Pakistan Karachi</w:t>
      </w:r>
      <w:r>
        <w:t xml:space="preserve">. It argues that targeted interventions led by qualified Environmental Engineers are not merely beneficial but essential for Karachi's survival and equitable development.</w:t>
      </w:r>
    </w:p>
    <w:bookmarkEnd w:id="20"/>
    <w:bookmarkStart w:id="21" w:name="X4e08cca5f49ccb20533f4dde9038b3d454334be"/>
    <w:p>
      <w:pPr>
        <w:pStyle w:val="Heading2"/>
      </w:pPr>
      <w:r>
        <w:t xml:space="preserve">The Urgent Environmental Crisis in Karachi: A Localized Analysis</w:t>
      </w:r>
    </w:p>
    <w:p>
      <w:pPr>
        <w:pStyle w:val="FirstParagraph"/>
      </w:pPr>
      <w:r>
        <w:t xml:space="preserve">The environmental challenges plaguing</w:t>
      </w:r>
      <w:r>
        <w:t xml:space="preserve"> </w:t>
      </w:r>
      <w:r>
        <w:rPr>
          <w:bCs/>
          <w:b/>
        </w:rPr>
        <w:t xml:space="preserve">Pakistan Karachi</w:t>
      </w:r>
      <w:r>
        <w:t xml:space="preserve"> </w:t>
      </w:r>
      <w:r>
        <w:t xml:space="preserve">are both acute and complex, demanding specialized engineering expertise. Air quality in Karachi consistently ranks among the worst globally, with PM2.5 levels frequently exceeding WHO safe limits by 10-15 times due to vehicular emissions, industrial pollution (particularly from the Korangi Industrial Area), construction dust, and seasonal biomass burning. Water resources are critically stressed; the Indus River system supplies most of Karachi's water, yet contamination from untreated sewage discharge into its tributaries (like the Malir River) and industrial effluents renders significant portions unusable. Furthermore, the city grapples with a staggering waste management crisis: only approximately 15% of solid waste is properly treated or recycled, leading to overflowing landfills (notably at Landhi), rampant open dumping in waterways, and severe public health risks. The coastal zone faces additional threats from sea-level rise and pollution impacting fisheries and livelihoods. This dissertation underscores that these are not abstract problems but daily realities for Karachi's citizens, necessitating immediate engineering-driven action.</w:t>
      </w:r>
    </w:p>
    <w:bookmarkEnd w:id="21"/>
    <w:bookmarkStart w:id="22" w:name="Xbb944918b3169ecf692a1008171ebd215066383"/>
    <w:p>
      <w:pPr>
        <w:pStyle w:val="Heading2"/>
      </w:pPr>
      <w:r>
        <w:t xml:space="preserve">The Environmental Engineer: Multifaceted Problem Solver in Karachi</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Pakistan Karachi</w:t>
      </w:r>
      <w:r>
        <w:t xml:space="preserve"> </w:t>
      </w:r>
      <w:r>
        <w:t xml:space="preserve">transcends traditional boundaries. They are not merely designers of treatment plants but strategic planners, policy advisors, community liaisons, and crisis responders. In the Karachi context, an Environmental Engineer's responsibilities include:</w:t>
      </w:r>
    </w:p>
    <w:p>
      <w:pPr>
        <w:numPr>
          <w:ilvl w:val="0"/>
          <w:numId w:val="1001"/>
        </w:numPr>
        <w:pStyle w:val="Compact"/>
      </w:pPr>
      <w:r>
        <w:t xml:space="preserve">Waste Management Systems:** Designing and implementing integrated waste management solutions tailored to Karachi's scale and informal economy (e.g., modular recycling hubs within municipal wards, safe landfill engineering at approved sites like the K-III Landfill Complex), moving beyond the current fragmented system.</w:t>
      </w:r>
    </w:p>
    <w:p>
      <w:pPr>
        <w:numPr>
          <w:ilvl w:val="0"/>
          <w:numId w:val="1001"/>
        </w:numPr>
        <w:pStyle w:val="Compact"/>
      </w:pPr>
      <w:r>
        <w:t xml:space="preserve">Air Quality Management:** Developing localized emission inventories, designing targeted mitigation strategies for key sources (e.g., optimizing traffic flow to reduce idling emissions, promoting cleaner industrial technologies via Sindh Environment Protection Agency partnerships), and establishing robust air quality monitoring networks across diverse neighborhoods.</w:t>
      </w:r>
    </w:p>
    <w:p>
      <w:pPr>
        <w:numPr>
          <w:ilvl w:val="0"/>
          <w:numId w:val="1001"/>
        </w:numPr>
        <w:pStyle w:val="Compact"/>
      </w:pPr>
      <w:r>
        <w:t xml:space="preserve">Water Resource Protection &amp; Treatment:** Engineering systems for sewage treatment plants (like the ongoing expansion of the SITE Sewage Treatment Plant) that prevent pollution of water bodies, designing rainwater harvesting infrastructure for urban resilience, and developing strategies for water reuse in non-potable applications to conserve scarce resources.</w:t>
      </w:r>
    </w:p>
    <w:p>
      <w:pPr>
        <w:numPr>
          <w:ilvl w:val="0"/>
          <w:numId w:val="1001"/>
        </w:numPr>
        <w:pStyle w:val="Compact"/>
      </w:pPr>
      <w:r>
        <w:t xml:space="preserve">Climate Resilience Planning:** Assessing Karachi's vulnerability to coastal flooding and heatwaves, designing nature-based solutions like mangrove restoration along the coast (crucial for erosion control), and integrating climate adaptation into city planning through municipal engineering departments.</w:t>
      </w:r>
    </w:p>
    <w:p>
      <w:pPr>
        <w:pStyle w:val="FirstParagraph"/>
      </w:pPr>
      <w:r>
        <w:t xml:space="preserve">Crucially, an Environmental Engineer operating in</w:t>
      </w:r>
      <w:r>
        <w:t xml:space="preserve"> </w:t>
      </w:r>
      <w:r>
        <w:rPr>
          <w:bCs/>
          <w:b/>
        </w:rPr>
        <w:t xml:space="preserve">Pakistan Karachi</w:t>
      </w:r>
      <w:r>
        <w:t xml:space="preserve"> </w:t>
      </w:r>
      <w:r>
        <w:t xml:space="preserve">must navigate socio-economic realities – working within the framework of Karachi Municipal Corporation (KMC) and Sindh Environment Protection Agency (SEPA), engaging with informal waste pickers' cooperatives, and ensuring solutions are culturally acceptable and financially viable for the city's diverse population.</w:t>
      </w:r>
    </w:p>
    <w:bookmarkEnd w:id="22"/>
    <w:bookmarkStart w:id="23" w:name="X13eda9f0946a10926813752b071a815c68e4e63"/>
    <w:p>
      <w:pPr>
        <w:pStyle w:val="Heading2"/>
      </w:pPr>
      <w:r>
        <w:t xml:space="preserve">The Dissertation: A Framework for Actionable Solutions</w:t>
      </w:r>
    </w:p>
    <w:p>
      <w:pPr>
        <w:pStyle w:val="FirstParagraph"/>
      </w:pPr>
      <w:r>
        <w:t xml:space="preserve">This dissertation proposes a comprehensive framework to elevate the impact of Environmental Engineers in Karachi. It moves beyond generic environmental engineering principles to advocate for:</w:t>
      </w:r>
    </w:p>
    <w:p>
      <w:pPr>
        <w:numPr>
          <w:ilvl w:val="0"/>
          <w:numId w:val="1002"/>
        </w:numPr>
        <w:pStyle w:val="Compact"/>
      </w:pPr>
      <w:r>
        <w:t xml:space="preserve">Context-Specific Curriculum Development:** Urgent need for Pakistani universities (especially in Karachi like NED University, IBA) to integrate mandatory modules on South Asian urban environmental challenges, waste stream analysis specific to mega-cities like Karachi, and climate adaptation strategies relevant to coastal megacities into Environmental Engineering programs.</w:t>
      </w:r>
    </w:p>
    <w:p>
      <w:pPr>
        <w:numPr>
          <w:ilvl w:val="0"/>
          <w:numId w:val="1002"/>
        </w:numPr>
        <w:pStyle w:val="Compact"/>
      </w:pPr>
      <w:r>
        <w:t xml:space="preserve">Strengthening Institutional Capacity:** Recommendations for SEPA and KMC to create dedicated, well-resourced Environmental Engineering units focused solely on Karachi's unique problems, with clear mandates for implementing data-driven solutions.</w:t>
      </w:r>
    </w:p>
    <w:p>
      <w:pPr>
        <w:numPr>
          <w:ilvl w:val="0"/>
          <w:numId w:val="1002"/>
        </w:numPr>
        <w:pStyle w:val="Compact"/>
      </w:pPr>
      <w:r>
        <w:t xml:space="preserve">Community-Centric Design:** Emphasizing that successful projects (e.g., community composting initiatives in Orangi Town or recycling centers in Gulshan-e-Iqbal) require Engineers to co-design solutions *with* communities, not just *for* them, ensuring long-term adoption and ownership.</w:t>
      </w:r>
    </w:p>
    <w:p>
      <w:pPr>
        <w:numPr>
          <w:ilvl w:val="0"/>
          <w:numId w:val="1002"/>
        </w:numPr>
        <w:pStyle w:val="Compact"/>
      </w:pPr>
      <w:r>
        <w:t xml:space="preserve">Policy Integration:** Advocating for Environmental Engineers to be core members of Karachi's planning bodies (e.g., Urban Development Authority), ensuring environmental impact assessments are robust and sustainability is embedded in all major infrastructure projects from the outset.</w:t>
      </w:r>
    </w:p>
    <w:bookmarkEnd w:id="23"/>
    <w:bookmarkStart w:id="24" w:name="X70cc812589fb46c1fd63ccc69538e5f35e5b18e"/>
    <w:p>
      <w:pPr>
        <w:pStyle w:val="Heading2"/>
      </w:pPr>
      <w:r>
        <w:t xml:space="preserve">Conclusion: An Imperative for Karachi's Future</w:t>
      </w:r>
    </w:p>
    <w:p>
      <w:pPr>
        <w:pStyle w:val="FirstParagraph"/>
      </w:pPr>
      <w:r>
        <w:t xml:space="preserve">The trajectory of</w:t>
      </w:r>
      <w:r>
        <w:t xml:space="preserve"> </w:t>
      </w:r>
      <w:r>
        <w:rPr>
          <w:bCs/>
          <w:b/>
        </w:rPr>
        <w:t xml:space="preserve">Pakistan Karachi</w:t>
      </w:r>
      <w:r>
        <w:t xml:space="preserve"> </w:t>
      </w:r>
      <w:r>
        <w:t xml:space="preserve">hinges on its ability to manage its environment. The Environmental Engineer is not a peripheral figure but the central technical architect of a sustainable, healthy, and resilient future for this vital city. This dissertation argues that investing in the education, professional development, institutional support, and strategic integration of qualified Environmental Engineers is not an environmental luxury; it is an economic and social necessity. Karachi's survival as a thriving global city depends on harnessing the expertise of these professionals to tackle its complex ecological crises head-on. The time for piecemeal approaches is over; what is required now are systemic, engineering-led solutions tailored to the unique challenges of</w:t>
      </w:r>
      <w:r>
        <w:t xml:space="preserve"> </w:t>
      </w:r>
      <w:r>
        <w:rPr>
          <w:bCs/>
          <w:b/>
        </w:rPr>
        <w:t xml:space="preserve">Pakistan Karachi</w:t>
      </w:r>
      <w:r>
        <w:t xml:space="preserve">, spearheaded by dedicated Environmental Engineers working in concert with government, communities, and academia. Failure to act decisively through this lens will perpetuate a cycle of environmental degradation that undermines Karachi's very foundation – its people, its economy, and its potential.</w:t>
      </w:r>
    </w:p>
    <w:p>
      <w:pPr>
        <w:pStyle w:val="BodyText"/>
      </w:pPr>
      <w:r>
        <w:rPr>
          <w:iCs/>
          <w:i/>
        </w:rPr>
        <w:t xml:space="preserve">This dissertation proposal outlines the critical need for focused research and action centered on Environmental Engineers as key agents of change within the specific urban ecosystem of Karachi, Pakistan. It serves as a call to action for policymakers, educational institutions, and the engineering profession itself to prioritize this vital role in securing Karachi's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Karachi's Ecological Crisis</dc:title>
  <dc:creator/>
  <dc:language>en</dc:language>
  <cp:keywords/>
  <dcterms:created xsi:type="dcterms:W3CDTF">2026-07-14T05:48:42Z</dcterms:created>
  <dcterms:modified xsi:type="dcterms:W3CDTF">2026-07-14T05:48:42Z</dcterms:modified>
</cp:coreProperties>
</file>

<file path=docProps/custom.xml><?xml version="1.0" encoding="utf-8"?>
<Properties xmlns="http://schemas.openxmlformats.org/officeDocument/2006/custom-properties" xmlns:vt="http://schemas.openxmlformats.org/officeDocument/2006/docPropsVTypes"/>
</file>