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7" w:name="Xb7b694ed036d63138f3f1f6bd3d427392cab746"/>
    <w:p>
      <w:pPr>
        <w:pStyle w:val="Heading1"/>
      </w:pPr>
      <w:r>
        <w:t xml:space="preserve">Environmental Engineer in Dakar, Senegal: A Dissertation on Sustainable Urban Solutions for a Dynamic Metropolis</w:t>
      </w:r>
    </w:p>
    <w:bookmarkStart w:id="20" w:name="abstract"/>
    <w:p>
      <w:pPr>
        <w:pStyle w:val="Heading2"/>
      </w:pPr>
      <w:r>
        <w:t xml:space="preserve">Abstract</w:t>
      </w:r>
    </w:p>
    <w:p>
      <w:pPr>
        <w:pStyle w:val="FirstParagraph"/>
      </w:pPr>
      <w:r>
        <w:t xml:space="preserve">This Dissertation examines the critical role of the Environmental Engineer within the rapidly urbanizing context of Dakar, Senegal. Focusing on systemic challenges including coastal erosion, waste management crises, water scarcity, and pollution in informal settlements, it argues that locally adapted environmental engineering solutions are not merely beneficial but essential for Senegal's sustainable development and resilience. The study synthesizes case studies from Dakar to demonstrate how the Environmental Engineer serves as a pivotal professional bridging scientific innovation with community needs in one of West Africa's most dynamic urban centers.</w:t>
      </w:r>
    </w:p>
    <w:bookmarkEnd w:id="20"/>
    <w:bookmarkStart w:id="21" w:name="introduction-dakar-at-the-crossroads"/>
    <w:p>
      <w:pPr>
        <w:pStyle w:val="Heading2"/>
      </w:pPr>
      <w:r>
        <w:t xml:space="preserve">Introduction: Dakar at the Crossroads</w:t>
      </w:r>
    </w:p>
    <w:p>
      <w:pPr>
        <w:pStyle w:val="FirstParagraph"/>
      </w:pPr>
      <w:r>
        <w:t xml:space="preserve">Dakar, the vibrant capital of Senegal, embodies both immense potential and acute environmental vulnerability. As Africa's fastest-growing metropolis facing intense pressure from population growth (exceeding 4 million), climate change impacts, and inadequate infrastructure, the city presents a compelling case study for Environmental Engineering. This Dissertation positions the Environmental Engineer as a central figure in navigating Dakar's complex sustainability challenges. The role transcends traditional engineering; it demands deep contextual understanding of Senegalese socio-cultural dynamics, economic realities, and the specific environmental stressors threatening Senegal Dakar's future. Without dedicated expertise from the Environmental Engineer, effective management of Dakar's ecological footprint remains an unattainable goal.</w:t>
      </w:r>
    </w:p>
    <w:bookmarkEnd w:id="21"/>
    <w:bookmarkStart w:id="22" w:name="Xce8027636528b0ca97ac6bc71011a7c4edcaffc"/>
    <w:p>
      <w:pPr>
        <w:pStyle w:val="Heading2"/>
      </w:pPr>
      <w:r>
        <w:t xml:space="preserve">Core Challenges Requiring Environmental Engineering Expertise in Dakar</w:t>
      </w:r>
    </w:p>
    <w:p>
      <w:pPr>
        <w:pStyle w:val="FirstParagraph"/>
      </w:pPr>
      <w:r>
        <w:t xml:space="preserve">The environmental landscape of Senegal Dakar is defined by interconnected crises demanding specialized intervention. Coastal erosion along the city's prestigious Atlantic shoreline, threatening infrastructure from Hann to Ngor and historical sites like Gorée Island, requires sophisticated coastal engineering strategies designed for local geology and wave patterns – a domain exclusively served by the Environmental Engineer. Simultaneously, Dakar generates an estimated 1,457 tons of solid waste daily (Senegalese Ministry of Environment), with informal dumping grounds like Ngor's landfill creating severe health hazards and pollution. The Environmental Engineer develops sustainable waste processing systems, including potential biogas recovery from organic waste streams within Dakar's unique urban fabric.</w:t>
      </w:r>
    </w:p>
    <w:p>
      <w:pPr>
        <w:pStyle w:val="BodyText"/>
      </w:pPr>
      <w:r>
        <w:t xml:space="preserve">Water security is another critical frontier. While Senegal Dakar is coastal, freshwater scarcity plagues the city due to over-extraction of groundwater (leading to saltwater intrusion), aging infrastructure losses, and seasonal variability. The Environmental Engineer designs and implements integrated water resource management plans, including rainwater harvesting systems tailored for Dakar's climate and wastewater treatment solutions like constructed wetlands suitable for Senegalese conditions, ensuring safe water access for the expanding population.</w:t>
      </w:r>
    </w:p>
    <w:bookmarkEnd w:id="22"/>
    <w:bookmarkStart w:id="23" w:name="X9ea2c22346d2a4293e1cbd172913814be7697e2"/>
    <w:p>
      <w:pPr>
        <w:pStyle w:val="Heading2"/>
      </w:pPr>
      <w:r>
        <w:t xml:space="preserve">Case Study: The Environmental Engineer in Action – Dakar's Urban Renewal</w:t>
      </w:r>
    </w:p>
    <w:p>
      <w:pPr>
        <w:pStyle w:val="FirstParagraph"/>
      </w:pPr>
      <w:r>
        <w:t xml:space="preserve">A prime example is the involvement of Environmental Engineers in Dakar's urban renewal initiatives, such as the "Dakar Urban Renewal Project" (PROUD). These professionals are crucial in assessing soil stability for new developments near vulnerable coastal zones. They design permeable pavements and green infrastructure (bioswales, rain gardens) within neighborhoods like Pikine and Guédiawaye to mitigate flooding – a recurrent disaster exacerbated by climate change. Furthermore, they collaborate with community leaders to implement localized solid waste collection systems, moving beyond simple trash removal towards value chain development (recycling initiatives in neighborhoods like Medina), directly linking Environmental Engineering practice to Senegalese socio-economic realities.</w:t>
      </w:r>
    </w:p>
    <w:bookmarkEnd w:id="23"/>
    <w:bookmarkStart w:id="24" w:name="Xf00958b705abc0f2ba7e1757524c2678a0f6c12"/>
    <w:p>
      <w:pPr>
        <w:pStyle w:val="Heading2"/>
      </w:pPr>
      <w:r>
        <w:t xml:space="preserve">Why the Environmental Engineer is Indispensable for Senegal Dakar</w:t>
      </w:r>
    </w:p>
    <w:p>
      <w:pPr>
        <w:pStyle w:val="FirstParagraph"/>
      </w:pPr>
      <w:r>
        <w:t xml:space="preserve">The role of the Environmental Engineer in Dakar cannot be overstated. They provide the technical bridge between global environmental science and local implementation. Unlike generic engineering disciplines, their training specifically addresses pollution control (air, water, soil), resource conservation (water, energy), waste management lifecycle thinking, and climate adaptation – all paramount for Senegal Dakar's survival strategy. They interpret national policies like Senegal's National Strategy for Environmental Management (2016-2025) into actionable projects on the ground. Their expertise ensures that development in Senegal Dakar is not only economically viable but environmentally sound, preventing the costly long-term damage associated with short-sighted infrastructure.</w:t>
      </w:r>
    </w:p>
    <w:bookmarkEnd w:id="24"/>
    <w:bookmarkStart w:id="25" w:name="Xbb6427d5d9485df59eaa95aebf54092c2228f9b"/>
    <w:p>
      <w:pPr>
        <w:pStyle w:val="Heading2"/>
      </w:pPr>
      <w:r>
        <w:t xml:space="preserve">Recommendations: Building Capacity for the Future</w:t>
      </w:r>
    </w:p>
    <w:p>
      <w:pPr>
        <w:pStyle w:val="FirstParagraph"/>
      </w:pPr>
      <w:r>
        <w:t xml:space="preserve">This Dissertation concludes with urgent recommendations. First, Senegalese universities must strengthen Environmental Engineering curricula at institutions like ENSET Dakar and UCAD, embedding more Dakar-specific case studies and practical fieldwork in the city's challenging environment. Second, there must be significant investment in training existing engineers on climate-resilient design methodologies applicable to coastal urban settings like Senegal Dakar. Third, public-private partnerships should be actively fostered to fund Environmental Engineering projects addressing priority needs such as upgrading Dakar's aging water treatment plants and creating a comprehensive circular economy model for waste management across the metropolis.</w:t>
      </w:r>
    </w:p>
    <w:bookmarkEnd w:id="25"/>
    <w:bookmarkStart w:id="26" w:name="conclusion-the-path-forward"/>
    <w:p>
      <w:pPr>
        <w:pStyle w:val="Heading2"/>
      </w:pPr>
      <w:r>
        <w:t xml:space="preserve">Conclusion: The Path Forward</w:t>
      </w:r>
    </w:p>
    <w:p>
      <w:pPr>
        <w:pStyle w:val="FirstParagraph"/>
      </w:pPr>
      <w:r>
        <w:t xml:space="preserve">Dakar stands at a pivotal moment. The challenges of coastal vulnerability, waste overload, water stress, and urban sprawl are not unique to Senegal Dakar but are magnified here by its status as a major African capital. This Dissertation unequivocally demonstrates that the Environmental Engineer is not an optional consultant but the indispensable professional required to steer Senegal Dakar towards a sustainable future. Their work is foundational for public health, economic stability, climate resilience, and preserving the unique cultural and ecological heritage of this dynamic city. Investing in Environmental Engineering capacity within Senegal Dakar today is an investment in the long-term prosperity and livability of one of Africa's most important urban centers for generations to come. The time for decisive action by trained Environmental Engineers across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Dakar, Senegal</dc:title>
  <dc:creator/>
  <dc:language>en</dc:language>
  <cp:keywords/>
  <dcterms:created xsi:type="dcterms:W3CDTF">2026-03-04T06:12:18Z</dcterms:created>
  <dcterms:modified xsi:type="dcterms:W3CDTF">2026-03-04T06:12:18Z</dcterms:modified>
</cp:coreProperties>
</file>

<file path=docProps/custom.xml><?xml version="1.0" encoding="utf-8"?>
<Properties xmlns="http://schemas.openxmlformats.org/officeDocument/2006/custom-properties" xmlns:vt="http://schemas.openxmlformats.org/officeDocument/2006/docPropsVTypes"/>
</file>