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Sustainable</w:t>
      </w:r>
      <w:r>
        <w:t xml:space="preserve"> </w:t>
      </w:r>
      <w:r>
        <w:t xml:space="preserve">Development</w:t>
      </w:r>
      <w:r>
        <w:t xml:space="preserve"> </w:t>
      </w:r>
      <w:r>
        <w:t xml:space="preserve">Challenges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99ff5e8807249ffeb9a38d5b43d344c34837437"/>
    <w:p>
      <w:pPr>
        <w:pStyle w:val="Heading1"/>
      </w:pPr>
      <w:r>
        <w:t xml:space="preserve">Dissertation: The Critical Role of the Environmental Engineer in Addressing Sustainable Development Challenges in Cape Town, South Africa</w:t>
      </w:r>
    </w:p>
    <w:bookmarkStart w:id="20" w:name="abstract"/>
    <w:p>
      <w:pPr>
        <w:pStyle w:val="Heading2"/>
      </w:pPr>
      <w:r>
        <w:t xml:space="preserve">Abstract</w:t>
      </w:r>
    </w:p>
    <w:p>
      <w:pPr>
        <w:pStyle w:val="FirstParagraph"/>
      </w:pPr>
      <w:r>
        <w:t xml:space="preserve">This dissertation examines the indispensable role of the Environmental Engineer within the unique socio-ecological context of Cape Town, South Africa. Focusing on pressing challenges including severe water scarcity, urban pollution management, climate change vulnerability, and sustainable resource utilization, it argues that the Environmental Engineer is not merely a technical professional but a pivotal catalyst for resilience and equitable development in one of South Africa's most dynamic yet fragile metropolitan regions. The analysis draws upon Cape Town's experience during the 2018 "Day Zero" water crisis and ongoing municipal initiatives to demonstrate how specialized expertise directly informs policy, infrastructure design, and community engagement strategies essential for the city's future.</w:t>
      </w:r>
    </w:p>
    <w:bookmarkEnd w:id="20"/>
    <w:bookmarkStart w:id="21" w:name="X851b222343c0bc525d4af57c85bd65547f669c7"/>
    <w:p>
      <w:pPr>
        <w:pStyle w:val="Heading2"/>
      </w:pPr>
      <w:r>
        <w:t xml:space="preserve">1. Introduction: Cape Town as a Crucible for Environmental Engineering</w:t>
      </w:r>
    </w:p>
    <w:p>
      <w:pPr>
        <w:pStyle w:val="FirstParagraph"/>
      </w:pPr>
      <w:r>
        <w:t xml:space="preserve">Cape Town, South Africa's legislative capital and a major economic hub on the southern tip of Africa, faces an extraordinary confluence of environmental pressures. Its Mediterranean climate, characterized by predictable dry summers and wet winters, is increasingly disrupted by climate change-induced variability. The city's rapid urbanization has strained aging infrastructure while expanding informal settlements on ecologically sensitive fringes. As South Africa grapples with its legacy of inequality and the urgent demands of the 2030 Agenda for Sustainable Development, Cape Town serves as a critical testing ground. This dissertation asserts that the Environmental Engineer is central to navigating these complexities within the Cape Town context, transforming theoretical sustainability goals into tangible, locally adapted solutions. The role transcends traditional engineering; it demands deep community understanding and integration with South Africa's specific socio-political landscape.</w:t>
      </w:r>
    </w:p>
    <w:bookmarkEnd w:id="21"/>
    <w:bookmarkStart w:id="22" w:name="Xf5a773fc74bebc5b75acc602028f5b20ad51e79"/>
    <w:p>
      <w:pPr>
        <w:pStyle w:val="Heading2"/>
      </w:pPr>
      <w:r>
        <w:t xml:space="preserve">2. Key Challenges Requiring Environmental Engineering Expertise in Cape Town</w:t>
      </w:r>
    </w:p>
    <w:p>
      <w:pPr>
        <w:pStyle w:val="FirstParagraph"/>
      </w:pPr>
      <w:r>
        <w:t xml:space="preserve">The challenges confronting Cape Town are multifaceted, demanding nuanced environmental engineering interventions:</w:t>
      </w:r>
    </w:p>
    <w:p>
      <w:pPr>
        <w:numPr>
          <w:ilvl w:val="0"/>
          <w:numId w:val="1001"/>
        </w:numPr>
        <w:pStyle w:val="Compact"/>
      </w:pPr>
      <w:r>
        <w:rPr>
          <w:bCs/>
          <w:b/>
        </w:rPr>
        <w:t xml:space="preserve">Water Security Crisis:</w:t>
      </w:r>
      <w:r>
        <w:t xml:space="preserve"> </w:t>
      </w:r>
      <w:r>
        <w:t xml:space="preserve">The near-collapse of the city's water system during the 2017-2018 drought (Day Zero) exposed critical vulnerabilities. Environmental Engineers were instrumental in designing emergency demand management strategies, optimizing dam levels, assessing groundwater potential, and developing long-term integrated water resource management plans (IWRM) resilient to future droughts – a lesson of profound relevance for South Africa's water-stressed regions.</w:t>
      </w:r>
    </w:p>
    <w:p>
      <w:pPr>
        <w:numPr>
          <w:ilvl w:val="0"/>
          <w:numId w:val="1001"/>
        </w:numPr>
        <w:pStyle w:val="Compact"/>
      </w:pPr>
      <w:r>
        <w:rPr>
          <w:bCs/>
          <w:b/>
        </w:rPr>
        <w:t xml:space="preserve">Wastewater and Sanitation:</w:t>
      </w:r>
      <w:r>
        <w:t xml:space="preserve"> </w:t>
      </w:r>
      <w:r>
        <w:t xml:space="preserve">Inadequate sewage treatment infrastructure in informal settlements poses significant public health risks and pollutes critical catchment areas like the Cape Flats Aquifer. Environmental Engineers design decentralized treatment systems, manage wastewater reuse for non-potable purposes (e.g., irrigation), and develop strategies to reduce pollution discharges into sensitive marine environments such as False Bay.</w:t>
      </w:r>
    </w:p>
    <w:p>
      <w:pPr>
        <w:numPr>
          <w:ilvl w:val="0"/>
          <w:numId w:val="1001"/>
        </w:numPr>
        <w:pStyle w:val="Compact"/>
      </w:pPr>
      <w:r>
        <w:rPr>
          <w:bCs/>
          <w:b/>
        </w:rPr>
        <w:t xml:space="preserve">Waste Management Transformation:</w:t>
      </w:r>
      <w:r>
        <w:t xml:space="preserve"> </w:t>
      </w:r>
      <w:r>
        <w:t xml:space="preserve">Cape Town faces the challenge of diverting waste from landfills towards circular economy models. Environmental Engineers lead in designing and implementing advanced recycling programs, evaluating waste-to-energy technologies suitable for South Africa's context, and managing the complex logistics of organic waste composting for urban agriculture.</w:t>
      </w:r>
    </w:p>
    <w:p>
      <w:pPr>
        <w:numPr>
          <w:ilvl w:val="0"/>
          <w:numId w:val="1001"/>
        </w:numPr>
        <w:pStyle w:val="Compact"/>
      </w:pPr>
      <w:r>
        <w:rPr>
          <w:bCs/>
          <w:b/>
        </w:rPr>
        <w:t xml:space="preserve">Climate Resilience &amp; Biodiversity:</w:t>
      </w:r>
      <w:r>
        <w:t xml:space="preserve"> </w:t>
      </w:r>
      <w:r>
        <w:t xml:space="preserve">Coastal erosion, sea-level rise threats to infrastructure (e.g., in Table View), and invasive species management impacting water catchments require Environmental Engineers to integrate ecological principles into infrastructure planning (e.g., nature-based solutions) and conduct vulnerability assessments for city-wide adaptation strategies.</w:t>
      </w:r>
    </w:p>
    <w:bookmarkEnd w:id="22"/>
    <w:bookmarkStart w:id="23" w:name="X6db4110ca6c3ed6d6d05c98889f7eec49b53409"/>
    <w:p>
      <w:pPr>
        <w:pStyle w:val="Heading2"/>
      </w:pPr>
      <w:r>
        <w:t xml:space="preserve">3. The Environmental Engineer: A Multidisciplinary Agent of Change in South Africa</w:t>
      </w:r>
    </w:p>
    <w:p>
      <w:pPr>
        <w:pStyle w:val="FirstParagraph"/>
      </w:pPr>
      <w:r>
        <w:t xml:space="preserve">The role of the Environmental Engineer in Cape Town, South Africa, is defined by its necessity for interdisciplinary collaboration and contextual sensitivity. They are not isolated technicians but must engage with:</w:t>
      </w:r>
    </w:p>
    <w:p>
      <w:pPr>
        <w:numPr>
          <w:ilvl w:val="0"/>
          <w:numId w:val="1002"/>
        </w:numPr>
        <w:pStyle w:val="Compact"/>
      </w:pPr>
      <w:r>
        <w:rPr>
          <w:bCs/>
          <w:b/>
        </w:rPr>
        <w:t xml:space="preserve">Local Government (City of Cape Town):</w:t>
      </w:r>
      <w:r>
        <w:t xml:space="preserve"> </w:t>
      </w:r>
      <w:r>
        <w:t xml:space="preserve">Providing evidence-based technical advice for municipal bylaws (e.g., water restrictions, waste management policies), infrastructure design specifications, and environmental impact assessments for development projects.</w:t>
      </w:r>
    </w:p>
    <w:p>
      <w:pPr>
        <w:numPr>
          <w:ilvl w:val="0"/>
          <w:numId w:val="1002"/>
        </w:numPr>
        <w:pStyle w:val="Compact"/>
      </w:pPr>
      <w:r>
        <w:rPr>
          <w:bCs/>
          <w:b/>
        </w:rPr>
        <w:t xml:space="preserve">Communities &amp; NGOs:</w:t>
      </w:r>
      <w:r>
        <w:t xml:space="preserve"> </w:t>
      </w:r>
      <w:r>
        <w:t xml:space="preserve">Facilitating participatory planning processes in informal settlements to co-design appropriate sanitation or rainwater harvesting solutions that respect local needs and knowledge – a critical aspect of equitable implementation in South Africa's diverse urban fabric.</w:t>
      </w:r>
    </w:p>
    <w:p>
      <w:pPr>
        <w:numPr>
          <w:ilvl w:val="0"/>
          <w:numId w:val="1002"/>
        </w:numPr>
        <w:pStyle w:val="Compact"/>
      </w:pPr>
      <w:r>
        <w:rPr>
          <w:bCs/>
          <w:b/>
        </w:rPr>
        <w:t xml:space="preserve">Academia &amp; Research Institutions:</w:t>
      </w:r>
      <w:r>
        <w:t xml:space="preserve"> </w:t>
      </w:r>
      <w:r>
        <w:t xml:space="preserve">Collaborating with the University of Cape Town, Stellenbosch University, and CSIR to develop context-specific technologies (e.g., low-cost water treatment for peri-urban areas) and model future scenarios for climate adaptation.</w:t>
      </w:r>
    </w:p>
    <w:p>
      <w:pPr>
        <w:numPr>
          <w:ilvl w:val="0"/>
          <w:numId w:val="1002"/>
        </w:numPr>
        <w:pStyle w:val="Compact"/>
      </w:pPr>
      <w:r>
        <w:rPr>
          <w:bCs/>
          <w:b/>
        </w:rPr>
        <w:t xml:space="preserve">National Policy Frameworks:</w:t>
      </w:r>
      <w:r>
        <w:t xml:space="preserve"> </w:t>
      </w:r>
      <w:r>
        <w:t xml:space="preserve">Ensuring local projects align with South Africa's National Water Resource Strategy, Green Economy Strategy, and Climate Change Act, translating national ambitions into actionable Cape Town initiatives.</w:t>
      </w:r>
    </w:p>
    <w:bookmarkEnd w:id="23"/>
    <w:bookmarkStart w:id="24" w:name="Xfe84597920ed5e1b15086ce0020703cdc16fec0"/>
    <w:p>
      <w:pPr>
        <w:pStyle w:val="Heading2"/>
      </w:pPr>
      <w:r>
        <w:t xml:space="preserve">4. Case Study: Environmental Engineering in Action – The Cape Town Water Reclamation Programme</w:t>
      </w:r>
    </w:p>
    <w:p>
      <w:pPr>
        <w:pStyle w:val="FirstParagraph"/>
      </w:pPr>
      <w:r>
        <w:t xml:space="preserve">A prime example is the City's strategic focus on water reuse. Following Day Zero, Environmental Engineers spearheaded the evaluation and implementation of advanced water reclamation plants (e.g., at the T into a sustainable resource for urban parks, industrial use, and even potential indirect potable reuse in future phases. This project exemplifies how an Environmental Engineer integrates technical feasibility, cost-benefit analysis within South Africa's fiscal constraints, community acceptance strategies for non-potable water use, and alignment with national water security goals – all vital within the Cape Town context.</w:t>
      </w:r>
    </w:p>
    <w:bookmarkEnd w:id="24"/>
    <w:bookmarkStart w:id="25" w:name="X51befd3e2ef1a3598b3550505b84a7dac765641"/>
    <w:p>
      <w:pPr>
        <w:pStyle w:val="Heading2"/>
      </w:pPr>
      <w:r>
        <w:t xml:space="preserve">5. Conclusion: Imperative for Future Development</w:t>
      </w:r>
    </w:p>
    <w:p>
      <w:pPr>
        <w:pStyle w:val="FirstParagraph"/>
      </w:pPr>
      <w:r>
        <w:t xml:space="preserve">The dissertation unequivocally establishes that the Environmental Engineer is not an optional resource but a fundamental necessity for sustainable development in Cape Town, South Africa. The city's path towards resilience, equity, and environmental health hinges on the strategic deployment of this specialized expertise. As climate change intensifies pressure on Cape Town's resources and South Africa commits to its green transition goals, the demand for skilled Environmental Engineers capable of working within the specific challenges and opportunities of this unique metropolitan environment will only grow. Investing in their education, professional development, and integration into municipal planning processes is not merely an environmental imperative; it is a critical investment in the long-term economic viability, social stability, and ecological integrity of Cape Town itself – a city that stands as a vital microcosm for sustainable urban management across South Africa and beyond. The future sustainability of Cape Town rests significantly on the shoulders of its Environmental Engineers.</w:t>
      </w:r>
    </w:p>
    <w:bookmarkEnd w:id="25"/>
    <w:bookmarkStart w:id="26" w:name="references-illustrative"/>
    <w:p>
      <w:pPr>
        <w:pStyle w:val="Heading2"/>
      </w:pPr>
      <w:r>
        <w:t xml:space="preserve">References (Illustrative)</w:t>
      </w:r>
    </w:p>
    <w:p>
      <w:pPr>
        <w:pStyle w:val="FirstParagraph"/>
      </w:pPr>
      <w:r>
        <w:t xml:space="preserve">Cape Town City Council. (2018). *Cape Town Water Strategy: A Long-Term Approach*. City of Cape Town.</w:t>
      </w:r>
      <w:r>
        <w:br/>
      </w:r>
      <w:r>
        <w:t xml:space="preserve">Department of Water and Sanitation, South Africa. (2018). *National Water Resource Strategy II*. Republic of South Africa.</w:t>
      </w:r>
      <w:r>
        <w:br/>
      </w:r>
      <w:r>
        <w:t xml:space="preserve">IPCC. (2022). *Climate Change 2022: Impacts, Adaptation and Vulnerability*. Contribution of Working Group II to the Sixth Assessment Report.</w:t>
      </w:r>
      <w:r>
        <w:br/>
      </w:r>
      <w:r>
        <w:t xml:space="preserve">Moolman, P., &amp; Smit, C. (Eds.). (2019). *Sustainable Urban Development in Cape Town*. African Sun Press. (Focus on water management case studies).</w:t>
      </w:r>
      <w:r>
        <w:br/>
      </w:r>
      <w:r>
        <w:t xml:space="preserve">World Bank. (2021). *Cape Town Water Supply: A Case Study in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Sustainable Development Challenges in Cape Town, South Africa</dc:title>
  <dc:creator/>
  <dc:language>en</dc:language>
  <cp:keywords/>
  <dcterms:created xsi:type="dcterms:W3CDTF">2026-07-20T07:38:27Z</dcterms:created>
  <dcterms:modified xsi:type="dcterms:W3CDTF">2026-07-20T07:38:27Z</dcterms:modified>
</cp:coreProperties>
</file>

<file path=docProps/custom.xml><?xml version="1.0" encoding="utf-8"?>
<Properties xmlns="http://schemas.openxmlformats.org/officeDocument/2006/custom-properties" xmlns:vt="http://schemas.openxmlformats.org/officeDocument/2006/docPropsVTypes"/>
</file>