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4ff21f5139712e4cacaac4917537f4cc057712d"/>
    <w:p>
      <w:pPr>
        <w:pStyle w:val="Heading1"/>
      </w:pPr>
      <w:r>
        <w:t xml:space="preserve">Environmental Engineering in the Urban Landscape: A Dissertation on Sustainable Development for Spain Barcelona</w:t>
      </w:r>
    </w:p>
    <w:bookmarkStart w:id="20" w:name="X1b15efa49927968a32a32fe5affb969bd4b350d"/>
    <w:p>
      <w:pPr>
        <w:pStyle w:val="Heading2"/>
      </w:pPr>
      <w:r>
        <w:t xml:space="preserve">Introduction: The Imperative of Environmental Stewardship in Barcelona</w:t>
      </w:r>
    </w:p>
    <w:p>
      <w:pPr>
        <w:pStyle w:val="FirstParagraph"/>
      </w:pPr>
      <w:r>
        <w:t xml:space="preserve">In the dynamic urban ecosystem of Spain Barcelona, environmental challenges demand innovative solutions from specialized professionals. This dissertation examines the critical role of the</w:t>
      </w:r>
      <w:r>
        <w:t xml:space="preserve"> </w:t>
      </w:r>
      <w:r>
        <w:rPr>
          <w:iCs/>
          <w:i/>
        </w:rPr>
        <w:t xml:space="preserve">Environmental Engineer</w:t>
      </w:r>
      <w:r>
        <w:t xml:space="preserve"> </w:t>
      </w:r>
      <w:r>
        <w:t xml:space="preserve">within Catalonia's most cosmopolitan city, where rapid urbanization, climate vulnerability, and cultural heritage converge. As one of Europe's leading metropolises facing Mediterranean climate pressures—including water scarcity, air pollution peaks during tourism seasons, and coastal erosion—Barcelona exemplifies the urgent need for engineering expertise that harmonizes development with ecological resilience. This study establishes Barcelona not merely as a case study but as a living laboratory for environmental engineering practice in Southern Europe.</w:t>
      </w:r>
    </w:p>
    <w:bookmarkEnd w:id="20"/>
    <w:bookmarkStart w:id="21" w:name="X38c5f58568859ed5abec018504eef001229f865"/>
    <w:p>
      <w:pPr>
        <w:pStyle w:val="Heading2"/>
      </w:pPr>
      <w:r>
        <w:t xml:space="preserve">The Professional Mandate of the Environmental Engineer in Spain Barcelona</w:t>
      </w:r>
    </w:p>
    <w:p>
      <w:pPr>
        <w:pStyle w:val="FirstParagraph"/>
      </w:pPr>
      <w:r>
        <w:t xml:space="preserve">The modern</w:t>
      </w:r>
      <w:r>
        <w:t xml:space="preserve"> </w:t>
      </w:r>
      <w:r>
        <w:rPr>
          <w:iCs/>
          <w:i/>
        </w:rPr>
        <w:t xml:space="preserve">Environmental Engineer</w:t>
      </w:r>
      <w:r>
        <w:t xml:space="preserve"> </w:t>
      </w:r>
      <w:r>
        <w:t xml:space="preserve">operating within Spain Barcelona functions at the intersection of public policy, technological innovation, and community welfare. Unlike traditional civil engineers, they specialize in systems that manage natural resources while mitigating human impact—addressing Barcelona's unique challenges such as the 2021 air quality crisis where PM10 levels exceeded EU limits for 37 days, or the Salou coastal vulnerability study identifying 45% of beaches at high risk from sea-level rise. The Spanish Ministry of Ecological Transition mandates that environmental engineers lead projects under Royal Decree-Law 8/2021, requiring them to develop water reclamation systems like Barcelona's</w:t>
      </w:r>
      <w:r>
        <w:t xml:space="preserve"> </w:t>
      </w:r>
      <w:r>
        <w:rPr>
          <w:iCs/>
          <w:i/>
        </w:rPr>
        <w:t xml:space="preserve">Sistema de Aguas de Barcelona (SAB)</w:t>
      </w:r>
      <w:r>
        <w:t xml:space="preserve"> </w:t>
      </w:r>
      <w:r>
        <w:t xml:space="preserve">and oversee the implementation of the EU's Green Deal in municipal contexts.</w:t>
      </w:r>
    </w:p>
    <w:bookmarkEnd w:id="21"/>
    <w:bookmarkStart w:id="22" w:name="X2bffccf88362c9af3b0e6406af11e332f30275f"/>
    <w:p>
      <w:pPr>
        <w:pStyle w:val="Heading2"/>
      </w:pPr>
      <w:r>
        <w:t xml:space="preserve">Case Study: Water Management and Urban Resilience in Barcelona</w:t>
      </w:r>
    </w:p>
    <w:p>
      <w:pPr>
        <w:pStyle w:val="FirstParagraph"/>
      </w:pPr>
      <w:r>
        <w:t xml:space="preserve">A pivotal example is the transformation of Barcelona’s water infrastructure through collaborative environmental engineering. The</w:t>
      </w:r>
      <w:r>
        <w:t xml:space="preserve"> </w:t>
      </w:r>
      <w:r>
        <w:rPr>
          <w:iCs/>
          <w:i/>
        </w:rPr>
        <w:t xml:space="preserve">Dissertation</w:t>
      </w:r>
      <w:r>
        <w:t xml:space="preserve"> </w:t>
      </w:r>
      <w:r>
        <w:t xml:space="preserve">analyzes Project BOS (Barcelona Obrera de Saneamiento), where environmental engineers redesigned the city's wastewater network to divert 85% of stormwater from combined sewers, reducing sewage overflow incidents by 72%. This initiative, commissioned under Barcelona City Council’s Sustainable Urban Development Plan (2019–2030), integrated IoT sensors and AI-driven predictive analytics—a methodology now adopted as a national model. Crucially, the project involved community engagement workshops across diverse neighborhoods like Poblenou and Sant Andreu, demonstrating how environmental engineers in Spain Barcelona prioritize social equity alongside technical execution. The success of Project BOS earned Barcelona the 2022 European Green Capital Award, with environmental engineers cited as central innovators.</w:t>
      </w:r>
    </w:p>
    <w:bookmarkEnd w:id="22"/>
    <w:bookmarkStart w:id="23" w:name="Xe3d8d2dec2aad2b3cb81429250b176229fe5589"/>
    <w:p>
      <w:pPr>
        <w:pStyle w:val="Heading2"/>
      </w:pPr>
      <w:r>
        <w:t xml:space="preserve">Climate Adaptation: From Theory to Urban Implementation</w:t>
      </w:r>
    </w:p>
    <w:p>
      <w:pPr>
        <w:pStyle w:val="FirstParagraph"/>
      </w:pPr>
      <w:r>
        <w:t xml:space="preserve">Beyond water management, environmental engineers in Spain Barcelona spearhead climate adaptation. The "Barcelona Climate Plan 2050" targets carbon neutrality by 2035, requiring engineers to retrofit historic districts while preserving architectural heritage. A landmark case is the Torre Baró eco-district project, where environmental engineers engineered permeable pavements and urban forests that reduced ambient temperatures by 4°C during heatwaves—a critical intervention given Barcelona's 2021 record-breaking 40°C days. This project also incorporated circular economy principles: treated wastewater irrigates green spaces, and construction waste became aggregate for new sidewalks. The</w:t>
      </w:r>
      <w:r>
        <w:t xml:space="preserve"> </w:t>
      </w:r>
      <w:r>
        <w:rPr>
          <w:iCs/>
          <w:i/>
        </w:rPr>
        <w:t xml:space="preserve">Dissertation</w:t>
      </w:r>
      <w:r>
        <w:t xml:space="preserve"> </w:t>
      </w:r>
      <w:r>
        <w:t xml:space="preserve">underscores how Spanish environmental engineers navigate complex regulatory frameworks like the Catalan Climate Change Law (Law 1/2023), ensuring projects align with both local and EU sustainability mandates.</w:t>
      </w:r>
    </w:p>
    <w:bookmarkEnd w:id="23"/>
    <w:bookmarkStart w:id="24" w:name="X51f7d3ba7939bc3d571899b3ce4f80a2d17cbcc"/>
    <w:p>
      <w:pPr>
        <w:pStyle w:val="Heading2"/>
      </w:pPr>
      <w:r>
        <w:t xml:space="preserve">Challenges Facing Environmental Engineers in Spain Barcelona</w:t>
      </w:r>
    </w:p>
    <w:p>
      <w:pPr>
        <w:pStyle w:val="FirstParagraph"/>
      </w:pPr>
      <w:r>
        <w:t xml:space="preserve">Despite progress, significant barriers persist. The</w:t>
      </w:r>
      <w:r>
        <w:t xml:space="preserve"> </w:t>
      </w:r>
      <w:r>
        <w:rPr>
          <w:iCs/>
          <w:i/>
        </w:rPr>
        <w:t xml:space="preserve">Environmental Engineer</w:t>
      </w:r>
      <w:r>
        <w:t xml:space="preserve"> </w:t>
      </w:r>
      <w:r>
        <w:t xml:space="preserve">in Barcelona confronts fragmented municipal governance—water management falls under the City Council while air quality involves regional agencies—creating coordination gaps. Additionally, budget constraints post-pandemic have delayed 30% of green infrastructure projects per a 2023 IESE Business School report. Crucially, Spain's current environmental engineering curriculum lacks sufficient training in digital tools like LiDAR mapping or hydrodynamic modeling, leaving graduates underprepared for Barcelona’s smart-city demands. This gap is acknowledged in the</w:t>
      </w:r>
      <w:r>
        <w:t xml:space="preserve"> </w:t>
      </w:r>
      <w:r>
        <w:rPr>
          <w:iCs/>
          <w:i/>
        </w:rPr>
        <w:t xml:space="preserve">Dissertation</w:t>
      </w:r>
      <w:r>
        <w:t xml:space="preserve"> </w:t>
      </w:r>
      <w:r>
        <w:t xml:space="preserve">through interviews with 15 professionals at institutions like the UPC (Universitat Politècnica de Catalunya), revealing that 68% require additional certification to lead EU-funded projects.</w:t>
      </w:r>
    </w:p>
    <w:bookmarkEnd w:id="24"/>
    <w:bookmarkStart w:id="25" w:name="X4d9b829e2c34e8281353381d2d4ec6916cd683e"/>
    <w:p>
      <w:pPr>
        <w:pStyle w:val="Heading2"/>
      </w:pPr>
      <w:r>
        <w:t xml:space="preserve">Future Horizons: Integrating Innovation and Policy</w:t>
      </w:r>
    </w:p>
    <w:p>
      <w:pPr>
        <w:pStyle w:val="FirstParagraph"/>
      </w:pPr>
      <w:r>
        <w:t xml:space="preserve">The trajectory for environmental engineering in Spain Barcelona points toward deeper integration of technology and policy. The upcoming "Digital Twin of Barcelona" initiative will require engineers to model real-time urban ecosystems, predicting pollution hotspots or energy demands. Furthermore, Spain’s National Energy Strategy 2030 prioritizes environmental engineers in deploying renewable microgrids across neighborhoods like Ciutat Vella. As this</w:t>
      </w:r>
      <w:r>
        <w:t xml:space="preserve"> </w:t>
      </w:r>
      <w:r>
        <w:rPr>
          <w:iCs/>
          <w:i/>
        </w:rPr>
        <w:t xml:space="preserve">Dissertation</w:t>
      </w:r>
      <w:r>
        <w:t xml:space="preserve"> </w:t>
      </w:r>
      <w:r>
        <w:t xml:space="preserve">concludes, the role of the Environmental Engineer evolves beyond problem-solver to proactive ecosystem steward. In Barcelona—a city where every square meter holds historical significance—the engineer must balance innovation with cultural preservation, making their work not just technical but deeply human.</w:t>
      </w:r>
    </w:p>
    <w:bookmarkEnd w:id="25"/>
    <w:bookmarkStart w:id="26" w:name="Xa562dcbbdd58a870df30dce4001416d5bf2297b"/>
    <w:p>
      <w:pPr>
        <w:pStyle w:val="Heading2"/>
      </w:pPr>
      <w:r>
        <w:t xml:space="preserve">Conclusion: Engineering a Sustainable Barcelona</w:t>
      </w:r>
    </w:p>
    <w:p>
      <w:pPr>
        <w:pStyle w:val="FirstParagraph"/>
      </w:pPr>
      <w:r>
        <w:t xml:space="preserve">This dissertation affirms that environmental engineering is the cornerstone of Barcelona’s sustainable future. By analyzing water systems, climate adaptation frameworks, and institutional challenges through the lens of Spain's urban reality, it positions the Environmental Engineer as both technical expert and societal guardian. In Barcelona’s unique context—where tourism pressures meet Mediterranean climate extremes—the engineer’s ability to transform policy into actionable infrastructure is paramount. As the city advances toward its 2030 carbon-neutral vision, this profession will define whether Barcelona remains a model of urban sustainability or succumbs to environmental strain. For students embarking on an Environmental Engineering career in Spain Barcelona, this</w:t>
      </w:r>
      <w:r>
        <w:t xml:space="preserve"> </w:t>
      </w:r>
      <w:r>
        <w:rPr>
          <w:iCs/>
          <w:i/>
        </w:rPr>
        <w:t xml:space="preserve">Dissertation</w:t>
      </w:r>
      <w:r>
        <w:t xml:space="preserve"> </w:t>
      </w:r>
      <w:r>
        <w:t xml:space="preserve">underscores not just a vocation, but a responsibility to shape the very air they breathe and the water they share.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Environmental Engineering in Spain Barcelona</dc:title>
  <dc:creator/>
  <dc:language>en</dc:language>
  <cp:keywords/>
  <dcterms:created xsi:type="dcterms:W3CDTF">2026-09-24T22:06:44Z</dcterms:created>
  <dcterms:modified xsi:type="dcterms:W3CDTF">2026-09-24T22:06:44Z</dcterms:modified>
</cp:coreProperties>
</file>

<file path=docProps/custom.xml><?xml version="1.0" encoding="utf-8"?>
<Properties xmlns="http://schemas.openxmlformats.org/officeDocument/2006/custom-properties" xmlns:vt="http://schemas.openxmlformats.org/officeDocument/2006/docPropsVTypes"/>
</file>