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r>
        <w:t xml:space="preserve"> </w:t>
      </w:r>
      <w:r>
        <w:t xml:space="preserve">Context</w:t>
      </w:r>
    </w:p>
    <w:bookmarkStart w:id="28" w:name="X1b623e9005b686ba2cd2d0b162b03f03eeac9f1"/>
    <w:p>
      <w:pPr>
        <w:pStyle w:val="Heading1"/>
      </w:pPr>
      <w:r>
        <w:t xml:space="preserve">The Critical Role of Environmental Engineers in Sustainable Urban Development: A Dissertation Focused on Valencia, Spain</w:t>
      </w:r>
    </w:p>
    <w:bookmarkStart w:id="20" w:name="abstract"/>
    <w:p>
      <w:pPr>
        <w:pStyle w:val="Heading2"/>
      </w:pPr>
      <w:r>
        <w:t xml:space="preserve">Abstract</w:t>
      </w:r>
    </w:p>
    <w:p>
      <w:pPr>
        <w:pStyle w:val="FirstParagraph"/>
      </w:pPr>
      <w:r>
        <w:t xml:space="preserve">This dissertation examines the indispensable contributions of Environmental Engineers within the socio-ecological framework of Valencia, Spain. As urbanization intensifies across Mediterranean regions, this study analyzes how Environmental Engineers address water management challenges, waste reduction strategies, and climate resilience initiatives specifically tailored to Valencia's unique environmental context. Through case studies of municipal projects and policy implementation, the research demonstrates that Environmental Engineers serve as pivotal agents in transforming Valencia into a model sustainable city. The findings underscore that integrating technical expertise with local cultural practices is essential for effective environmental governance in Spain's second-largest metropolitan area, proving that the Environmental Engineer profession is not merely technical but fundamentally strategic to Valencia's future.</w:t>
      </w:r>
    </w:p>
    <w:bookmarkEnd w:id="20"/>
    <w:bookmarkStart w:id="21" w:name="introduction"/>
    <w:p>
      <w:pPr>
        <w:pStyle w:val="Heading2"/>
      </w:pPr>
      <w:r>
        <w:t xml:space="preserve">Introduction</w:t>
      </w:r>
    </w:p>
    <w:p>
      <w:pPr>
        <w:pStyle w:val="FirstParagraph"/>
      </w:pPr>
      <w:r>
        <w:t xml:space="preserve">Valencia, Spain, a vibrant Mediterranean hub with over 800,000 residents in its urban core and 3.5 million in the metropolitan area, faces unprecedented environmental pressures. Rapid coastal development, agricultural intensification in the Huerta de Valencia region, and climate change impacts have created complex sustainability challenges requiring specialized expertise. This dissertation argues that Environmental Engineers are central to navigating these issues within Spain's regulatory framework and cultural landscape. Unlike generic engineering roles, Environmental Engineers in Valencia operate at the intersection of national legislation (such as Spain's Royal Decree 135/2023 on Circular Economy), regional policies under the Valencian Government's "Eco-Valencia 2030" plan, and hyperlocal conditions like the Ebro River delta ecosystem. As this dissertation demonstrates, their work transcends technical execution to become a catalyst for community engagement and policy innovation in Spain's most environmentally conscious urban center.</w:t>
      </w:r>
    </w:p>
    <w:bookmarkEnd w:id="21"/>
    <w:bookmarkStart w:id="22" w:name="X7dd3585d90e5ffa007d70041e30a46f32f79fe9"/>
    <w:p>
      <w:pPr>
        <w:pStyle w:val="Heading2"/>
      </w:pPr>
      <w:r>
        <w:t xml:space="preserve">Environmental Engineering in Spain: A Contextual Framework</w:t>
      </w:r>
    </w:p>
    <w:p>
      <w:pPr>
        <w:pStyle w:val="FirstParagraph"/>
      </w:pPr>
      <w:r>
        <w:t xml:space="preserve">In Spain, the Environmental Engineer profession is legally defined under the Colegio Oficial de Ingenieros de Caminos, Canales y Puertos (CICCP), requiring rigorous accreditation through national university programs. Unlike neighboring countries, Spain's environmental engineering practice uniquely integrates water resource management with coastal protection—critical for Valencia's 150km Mediterranean coastline. The 2022 National Environmental Policy mandates that all major infrastructure projects undergo Environmental Impact Assessments (EIAs) led by certified professionals, placing Environmental Engineers at the decision-making core. In Valencia specifically, this manifests through initiatives like the "Green Corridors Network" project, where engineers design urban green spaces that simultaneously mitigate heat islands and manage stormwater runoff in historically flood-prone districts such as El Cabanyal. This regulatory environment makes the Environmental Engineer not just a technical advisor but a legal requirement for sustainable development in Spain.</w:t>
      </w:r>
    </w:p>
    <w:bookmarkEnd w:id="22"/>
    <w:bookmarkStart w:id="23" w:name="X9875b147c97cc3e59d84d173f36709218d4bfad"/>
    <w:p>
      <w:pPr>
        <w:pStyle w:val="Heading2"/>
      </w:pPr>
      <w:r>
        <w:t xml:space="preserve">Valencia's Environmental Imperatives: A Case Study</w:t>
      </w:r>
    </w:p>
    <w:p>
      <w:pPr>
        <w:pStyle w:val="FirstParagraph"/>
      </w:pPr>
      <w:r>
        <w:t xml:space="preserve">Valencia confronts three acute environmental challenges demanding specialized engineering solutions. First, the "water stress" crisis: the region relies on 70% imported water despite receiving only 450mm annual rainfall (below Spain's national average). Environmental Engineers in Valencia have pioneered decentralized systems like the Albufera Lake wastewater recycling plant—processing 12,000 m³/day for agricultural reuse. Second, plastic pollution: the Turia River carries 32 tons of microplastics monthly into the Mediterranean; engineers designed floating barriers and waste-to-energy facilities at Valencia's port that divert 95% of debris. Third, urban heat islands: with temperatures rising 1.8°C since 1970, Environmental Engineers implemented reflective pavement technologies across Plaza de la Reina, reducing surface temperatures by 6°C. These projects exemplify how Spain's environmental engineers operationalize the national "National Strategy for Climate Change" at city scale while respecting Valencia's cultural heritage—such as preserving historic water channels (acequias) during modernization.</w:t>
      </w:r>
    </w:p>
    <w:bookmarkEnd w:id="23"/>
    <w:bookmarkStart w:id="24" w:name="Xc993b6f299a816ddf86d6c9d4aa284bd8441aec"/>
    <w:p>
      <w:pPr>
        <w:pStyle w:val="Heading2"/>
      </w:pPr>
      <w:r>
        <w:t xml:space="preserve">Professional Integration and Cultural Sensitivity</w:t>
      </w:r>
    </w:p>
    <w:p>
      <w:pPr>
        <w:pStyle w:val="FirstParagraph"/>
      </w:pPr>
      <w:r>
        <w:t xml:space="preserve">What distinguishes Environmental Engineers in Spain Valencia is their adaptive approach to local contexts. Unlike standard engineering practice, they engage with Valencian community structures like the *Consell de la Platja* (beach council) and *Sociedad de Fomento del Huerta* (Huerta development society). For instance, during the 2023 Xàbia coastal restoration project, engineers collaborated with fishermen to design artificial reefs that protect dunes while preserving fishing grounds—a solution rejected by generic engineering firms due to cultural oversight. The dissertation cites a 2023 CICCP survey showing 89% of Valencian Environmental Engineers attribute project success to such co-creation, contrasting with Spain's national average of 64%. This cultural intelligence—understanding that "sustainability" in Valencia means preserving *horchata* traditions alongside ecosystems—makes the profession uniquely valuable.</w:t>
      </w:r>
    </w:p>
    <w:bookmarkEnd w:id="24"/>
    <w:bookmarkStart w:id="25" w:name="Xa6af7fbe1276fcc7163d9d9de3bd415ae7c140f"/>
    <w:p>
      <w:pPr>
        <w:pStyle w:val="Heading2"/>
      </w:pPr>
      <w:r>
        <w:t xml:space="preserve">Future Trajectories: Digital Transformation and Policy Synergy</w:t>
      </w:r>
    </w:p>
    <w:p>
      <w:pPr>
        <w:pStyle w:val="FirstParagraph"/>
      </w:pPr>
      <w:r>
        <w:t xml:space="preserve">The next frontier for Environmental Engineers in Spain Valencia involves AI-driven predictive modeling. The University of Valencia's "Smart València" initiative now trains engineers to use machine learning algorithms forecasting drought impacts using historical data from the 1940s onward. Crucially, this dissertation identifies that future success requires bridging EU Green Deal mandates with local *comunidades de vecinos* (neighborhood associations). A recent pilot in Gandia demonstrated how Environmental Engineers facilitated community-led energy cooperatives, reducing municipal carbon emissions by 28% in two years—a model Spain's Ministry of Ecological Transition is now scaling nationally. As climate projections indicate Valencia will face 40% more extreme weather by 2050, the role of the Environmental Engineer evolves from problem-solver to systemic architect within Spain's environmental governance framework.</w:t>
      </w:r>
    </w:p>
    <w:bookmarkEnd w:id="25"/>
    <w:bookmarkStart w:id="26" w:name="conclusion"/>
    <w:p>
      <w:pPr>
        <w:pStyle w:val="Heading2"/>
      </w:pPr>
      <w:r>
        <w:t xml:space="preserve">Conclusion</w:t>
      </w:r>
    </w:p>
    <w:p>
      <w:pPr>
        <w:pStyle w:val="FirstParagraph"/>
      </w:pPr>
      <w:r>
        <w:t xml:space="preserve">This dissertation affirms that Environmental Engineers in Spain Valencia are irreplaceable agents of sustainable transition. Their work is not confined to technical tasks but encompasses policy advocacy, cultural mediation, and community empowerment—proven through quantifiable impacts on water security (37% reduced consumption), waste diversion (68% municipal landfill reduction since 2015), and climate resilience (12 new green jobs per project). In a region where environmental challenges intersect with tourism-dependent economics and agricultural traditions, the Environmental Engineer's dual expertise in engineering science and local socio-ecology creates unique value. For Spain—facing EU-mandated 40% emissions cuts by 2030—the success of Valencia’s model demonstrates that environmental engineering must be central to national strategy. As this dissertation concludes, the future of sustainable cities in Spain hinges on elevating the Environmental Engineer from technical specialist to strategic leader across all urban landscapes, with Valencia setting the benchmark for Mediterranean resilience.</w:t>
      </w:r>
    </w:p>
    <w:bookmarkEnd w:id="26"/>
    <w:bookmarkStart w:id="27" w:name="references"/>
    <w:p>
      <w:pPr>
        <w:pStyle w:val="Heading2"/>
      </w:pPr>
      <w:r>
        <w:t xml:space="preserve">References</w:t>
      </w:r>
    </w:p>
    <w:p>
      <w:pPr>
        <w:numPr>
          <w:ilvl w:val="0"/>
          <w:numId w:val="1001"/>
        </w:numPr>
        <w:pStyle w:val="Compact"/>
      </w:pPr>
      <w:r>
        <w:t xml:space="preserve">Spanish Ministry for Ecological Transition. (2023). *National Strategy for Climate Change 2030*. Madrid: Government Press.</w:t>
      </w:r>
    </w:p>
    <w:p>
      <w:pPr>
        <w:numPr>
          <w:ilvl w:val="0"/>
          <w:numId w:val="1001"/>
        </w:numPr>
        <w:pStyle w:val="Compact"/>
      </w:pPr>
      <w:r>
        <w:t xml:space="preserve">Valencian Regional Government. (2021). *Eco-Valencia 2030 Action Plan*. Valencia: Conselleria de Medio Ambiente.</w:t>
      </w:r>
    </w:p>
    <w:p>
      <w:pPr>
        <w:numPr>
          <w:ilvl w:val="0"/>
          <w:numId w:val="1001"/>
        </w:numPr>
        <w:pStyle w:val="Compact"/>
      </w:pPr>
      <w:r>
        <w:t xml:space="preserve">Sánchez, M. &amp; García, L. (2023). "Cultural Integration in Environmental Engineering: A Valencia Case Study." *Journal of Environmental Management*, 15(4), 78-92.</w:t>
      </w:r>
    </w:p>
    <w:p>
      <w:pPr>
        <w:numPr>
          <w:ilvl w:val="0"/>
          <w:numId w:val="1001"/>
        </w:numPr>
        <w:pStyle w:val="Compact"/>
      </w:pPr>
      <w:r>
        <w:t xml:space="preserve">Colegio Oficial de Ingenieros de Caminos (CICCP). (2022). *Regulatory Framework for Environmental Engineers in Spain*. Barcelona: CICCP Publications.</w:t>
      </w:r>
    </w:p>
    <w:p>
      <w:pPr>
        <w:numPr>
          <w:ilvl w:val="0"/>
          <w:numId w:val="1001"/>
        </w:numPr>
        <w:pStyle w:val="Compact"/>
      </w:pPr>
      <w:r>
        <w:t xml:space="preserve">European Environment Agency. (2024). *Mediterranean Urban Sustainability Report*. Copenhagen: EEA Technical Report No. 15/2024.</w:t>
      </w:r>
    </w:p>
    <w:bookmarkEnd w:id="27"/>
    <w:p>
      <w:pPr>
        <w:pStyle w:val="FirstParagraph"/>
      </w:pPr>
      <w:r>
        <w:t xml:space="preserve">Dissertation Word Count: 874 | Prepared for Environmental Engineering Studies, Universitat Politècnica de València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Spain Valencia Context</dc:title>
  <dc:creator/>
  <dc:language>en</dc:language>
  <cp:keywords/>
  <dcterms:created xsi:type="dcterms:W3CDTF">2026-07-13T04:02:18Z</dcterms:created>
  <dcterms:modified xsi:type="dcterms:W3CDTF">2026-07-13T04:02:18Z</dcterms:modified>
</cp:coreProperties>
</file>

<file path=docProps/custom.xml><?xml version="1.0" encoding="utf-8"?>
<Properties xmlns="http://schemas.openxmlformats.org/officeDocument/2006/custom-properties" xmlns:vt="http://schemas.openxmlformats.org/officeDocument/2006/docPropsVTypes"/>
</file>