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045e85aabbe03ec99d9cd9bd3c373a4d71c3d82"/>
    <w:p>
      <w:pPr>
        <w:pStyle w:val="Heading1"/>
      </w:pPr>
      <w:r>
        <w:t xml:space="preserve">Environmental Engineering in the United Arab Emirates Abu Dhabi: A Critical Dissertation on Sustainable Development and Resource Stewardship</w:t>
      </w:r>
    </w:p>
    <w:p>
      <w:pPr>
        <w:pStyle w:val="FirstParagraph"/>
      </w:pPr>
      <w:r>
        <w:t xml:space="preserve">This dissertation examines the indispensable role of the Environmental Engineer within the rapidly evolving urban and industrial landscape of Abu Dhabi, United Arab Emirates. As a leading hub for economic growth in the Gulf region, Abu Dhabi faces unique environmental challenges that demand specialized expertise from trained Environmental Engineers. This research synthesizes current practices, emerging technologies, and policy frameworks critical to achieving sustainable development goals in one of the world's most ambitious urban environments.</w:t>
      </w:r>
    </w:p>
    <w:bookmarkStart w:id="20" w:name="Xc19b99fa867aaba51726e8b65a33c6060b1d35a"/>
    <w:p>
      <w:pPr>
        <w:pStyle w:val="Heading2"/>
      </w:pPr>
      <w:r>
        <w:t xml:space="preserve">Introduction: The Imperative for Environmental Stewardship in Abu Dhabi</w:t>
      </w:r>
    </w:p>
    <w:p>
      <w:pPr>
        <w:pStyle w:val="FirstParagraph"/>
      </w:pPr>
      <w:r>
        <w:t xml:space="preserve">The United Arab Emirates, particularly Abu Dhabi, has undergone unprecedented development since the mid-20th century, transforming from arid desert landscapes into a global economic and cultural center. This rapid urbanization has placed immense pressure on natural resources and ecosystems. Water scarcity, extreme climate conditions, air quality degradation from industrial activity and transportation, and waste management challenges represent critical issues requiring sophisticated technical solutions. An Environmental Engineer operating within Abu Dhabi must navigate this complex terrain while aligning with the UAE's visionary initiatives like the</w:t>
      </w:r>
      <w:r>
        <w:t xml:space="preserve"> </w:t>
      </w:r>
      <w:r>
        <w:rPr>
          <w:iCs/>
          <w:i/>
        </w:rPr>
        <w:t xml:space="preserve">Abu Dhabi Vision 2030</w:t>
      </w:r>
      <w:r>
        <w:t xml:space="preserve"> </w:t>
      </w:r>
      <w:r>
        <w:t xml:space="preserve">and</w:t>
      </w:r>
      <w:r>
        <w:t xml:space="preserve"> </w:t>
      </w:r>
      <w:r>
        <w:rPr>
          <w:iCs/>
          <w:i/>
        </w:rPr>
        <w:t xml:space="preserve">National Climate Change Plan 2017-2050</w:t>
      </w:r>
      <w:r>
        <w:t xml:space="preserve">. This dissertation establishes that the Environmental Engineer is not merely a technical professional but a strategic partner in realizing Abu Dhabi's commitment to environmental sustainability within the broader context of the United Arab Emirates.</w:t>
      </w:r>
    </w:p>
    <w:bookmarkEnd w:id="20"/>
    <w:bookmarkStart w:id="21" w:name="Xcad1d0a7ce1b9c1825b9527049e1a597560d2dc"/>
    <w:p>
      <w:pPr>
        <w:pStyle w:val="Heading2"/>
      </w:pPr>
      <w:r>
        <w:t xml:space="preserve">Core Challenges Facing Abu Dhabi and the Environmental Engineer's Role</w:t>
      </w:r>
    </w:p>
    <w:p>
      <w:pPr>
        <w:pStyle w:val="FirstParagraph"/>
      </w:pPr>
      <w:r>
        <w:rPr>
          <w:bCs/>
          <w:b/>
        </w:rPr>
        <w:t xml:space="preserve">Water Resource Management:</w:t>
      </w:r>
      <w:r>
        <w:t xml:space="preserve"> </w:t>
      </w:r>
      <w:r>
        <w:t xml:space="preserve">Abu Dhabi consumes over 1.3 billion cubic meters of water annually, with desalination meeting approximately 90% of demand. However, conventional desalination is energy-intensive and produces brine discharge that harms marine ecosystems. An Environmental Engineer in Abu Dhabi is tasked with designing and optimizing sustainable water systems, including advanced membrane technologies for brine reduction, wastewater recycling networks (like the massive Al Ain Water Treatment Plant), and promoting water-sensitive urban design to reduce per capita consumption in alignment with the</w:t>
      </w:r>
      <w:r>
        <w:t xml:space="preserve"> </w:t>
      </w:r>
      <w:r>
        <w:rPr>
          <w:iCs/>
          <w:i/>
        </w:rPr>
        <w:t xml:space="preserve">Abu Dhabi Environment Agency's</w:t>
      </w:r>
      <w:r>
        <w:t xml:space="preserve"> </w:t>
      </w:r>
      <w:r>
        <w:t xml:space="preserve">targets.</w:t>
      </w:r>
    </w:p>
    <w:p>
      <w:pPr>
        <w:pStyle w:val="BodyText"/>
      </w:pPr>
      <w:r>
        <w:rPr>
          <w:bCs/>
          <w:b/>
        </w:rPr>
        <w:t xml:space="preserve">Air Quality and Emissions Control:</w:t>
      </w:r>
      <w:r>
        <w:t xml:space="preserve"> </w:t>
      </w:r>
      <w:r>
        <w:t xml:space="preserve">Dust storms, vehicle emissions, industrial processes (especially in the oil and gas sector), and construction activities contribute to hazardous air quality levels. The Environmental Engineer plays a pivotal role in implementing real-time air quality monitoring networks (such as those operated by the Environment Agency – Abu Dhabi), developing emission control strategies for power plants, designing green infrastructure corridors to mitigate dust, and advising on renewable energy integration to reduce fossil fuel dependency across the United Arab Emirates.</w:t>
      </w:r>
    </w:p>
    <w:p>
      <w:pPr>
        <w:pStyle w:val="BodyText"/>
      </w:pPr>
      <w:r>
        <w:rPr>
          <w:bCs/>
          <w:b/>
        </w:rPr>
        <w:t xml:space="preserve">Solid Waste Management Revolution:</w:t>
      </w:r>
      <w:r>
        <w:t xml:space="preserve"> </w:t>
      </w:r>
      <w:r>
        <w:t xml:space="preserve">With waste generation exceeding 2 million tons annually in Abu Dhabi, the traditional landfill approach is unsustainable. The Environmental Engineer is central to implementing Abu Dhabi's ambitious</w:t>
      </w:r>
      <w:r>
        <w:t xml:space="preserve"> </w:t>
      </w:r>
      <w:r>
        <w:rPr>
          <w:iCs/>
          <w:i/>
        </w:rPr>
        <w:t xml:space="preserve">Waste Management Strategy 2030</w:t>
      </w:r>
      <w:r>
        <w:t xml:space="preserve">, which targets 75% waste diversion from landfills. This involves designing and managing state-of-the-art waste-to-energy facilities (like the planned Al Dhafra Waste-to-Energy project), optimizing recycling infrastructure, developing circular economy models for construction and demolition debris, and ensuring compliance with stringent environmental impact assessments for all new developments.</w:t>
      </w:r>
    </w:p>
    <w:bookmarkEnd w:id="21"/>
    <w:bookmarkStart w:id="22" w:name="X520d43466b10600e6eceb9f033f8d661da47b9e"/>
    <w:p>
      <w:pPr>
        <w:pStyle w:val="Heading2"/>
      </w:pPr>
      <w:r>
        <w:t xml:space="preserve">Case Studies: Environmental Engineer Impact in Abu Dhabi</w:t>
      </w:r>
    </w:p>
    <w:p>
      <w:pPr>
        <w:pStyle w:val="FirstParagraph"/>
      </w:pPr>
      <w:r>
        <w:rPr>
          <w:bCs/>
          <w:b/>
        </w:rPr>
        <w:t xml:space="preserve">Masdar City as a Living Laboratory:</w:t>
      </w:r>
      <w:r>
        <w:t xml:space="preserve"> </w:t>
      </w:r>
      <w:r>
        <w:t xml:space="preserve">This globally renowned sustainable city project exemplifies the Environmental Engineer's transformative potential. From designing the world's largest concentrated solar power plant to implementing advanced greywater recycling systems and urban wind capture strategies, Environmental Engineers have been instrumental in making Masdar City a model of low-carbon urban development within Abu Dhabi. Their work directly supports Abu Dhabi's goal of achieving net-zero emissions by 2050.</w:t>
      </w:r>
    </w:p>
    <w:p>
      <w:pPr>
        <w:pStyle w:val="BodyText"/>
      </w:pPr>
      <w:r>
        <w:rPr>
          <w:bCs/>
          <w:b/>
        </w:rPr>
        <w:t xml:space="preserve">Al Dhafra Solar PV Project:</w:t>
      </w:r>
      <w:r>
        <w:t xml:space="preserve"> </w:t>
      </w:r>
      <w:r>
        <w:t xml:space="preserve">This massive renewable energy initiative, crucial for reducing the carbon footprint of water desalination and electricity generation, relied heavily on Environmental Engineers to conduct comprehensive ecological impact studies, design mitigation measures for local desert fauna (including endangered species like the Arabian Oryx), and ensure minimal disruption to fragile arid ecosystems during construction. The successful integration of this project into Abu Dhabi's energy matrix demonstrates the Environmental Engineer's role in bridging clean energy deployment with environmental protection.</w:t>
      </w:r>
    </w:p>
    <w:bookmarkEnd w:id="22"/>
    <w:bookmarkStart w:id="23" w:name="X4c2c1656ffb5b331d58ab7e3c05642f26ddc83d"/>
    <w:p>
      <w:pPr>
        <w:pStyle w:val="Heading2"/>
      </w:pPr>
      <w:r>
        <w:t xml:space="preserve">Future Trajectory and Strategic Importance</w:t>
      </w:r>
    </w:p>
    <w:p>
      <w:pPr>
        <w:pStyle w:val="FirstParagraph"/>
      </w:pPr>
      <w:r>
        <w:t xml:space="preserve">The evolving role of the Environmental Engineer in Abu Dhabi is intrinsically linked to the United Arab Emirates' long-term national strategy. With initiatives like</w:t>
      </w:r>
      <w:r>
        <w:t xml:space="preserve"> </w:t>
      </w:r>
      <w:r>
        <w:rPr>
          <w:iCs/>
          <w:i/>
        </w:rPr>
        <w:t xml:space="preserve">UAE Net Zero by 2050 Energy Strategy</w:t>
      </w:r>
      <w:r>
        <w:t xml:space="preserve"> </w:t>
      </w:r>
      <w:r>
        <w:t xml:space="preserve">and the</w:t>
      </w:r>
      <w:r>
        <w:t xml:space="preserve"> </w:t>
      </w:r>
      <w:r>
        <w:rPr>
          <w:iCs/>
          <w:i/>
        </w:rPr>
        <w:t xml:space="preserve">Abu Dhabi Economic Vision 2030</w:t>
      </w:r>
      <w:r>
        <w:t xml:space="preserve">, environmental sustainability is no longer a peripheral concern but a core pillar of economic planning. This necessitates Environmental Engineers possessing interdisciplinary expertise—merging traditional engineering disciplines with climate science, data analytics for smart environmental monitoring, policy understanding, and strong stakeholder engagement skills. The need for highly qualified professionals in this field is projected to grow by over 30% in the UAE by 2030 (as per Ministry of Climate Change and Environment forecasts), making specialized education and continuous professional development essential.</w:t>
      </w:r>
    </w:p>
    <w:p>
      <w:pPr>
        <w:pStyle w:val="BodyText"/>
      </w:pPr>
      <w:r>
        <w:t xml:space="preserve">Furthermore, as Abu Dhabi positions itself as a global leader in sustainability (evidenced by its hosting of COP28), the Environmental Engineer becomes a key diplomatic and technical asset. They translate complex environmental data into actionable policy for international forums and demonstrate practical solutions that can be replicated across the Gulf region, reinforcing Abu Dhabi's reputation as an innovative hub for environmental stewardship.</w:t>
      </w:r>
    </w:p>
    <w:bookmarkEnd w:id="23"/>
    <w:bookmarkStart w:id="24" w:name="Xfb604d469f6c22a7decb80a557d6da2ee56af7c"/>
    <w:p>
      <w:pPr>
        <w:pStyle w:val="Heading2"/>
      </w:pPr>
      <w:r>
        <w:t xml:space="preserve">Conclusion: A Pillar of Sustainable Prosperity</w:t>
      </w:r>
    </w:p>
    <w:p>
      <w:pPr>
        <w:pStyle w:val="FirstParagraph"/>
      </w:pPr>
      <w:r>
        <w:t xml:space="preserve">This dissertation conclusively demonstrates that the Environmental Engineer is not merely a technical support role but a strategic catalyst for sustainable development in Abu Dhabi. Within the specific context of the United Arab Emirates Abu Dhabi, where environmental challenges are magnified by extreme climate conditions and rapid growth, these professionals are indispensable. They transform ambitious sustainability pledges—like net-zero targets and circular economy principles—into tangible environmental improvements through innovative engineering solutions, rigorous monitoring, and adaptive management. The continued success of Abu Dhabi's vision for a thriving future hinges critically on the expertise, ethical commitment, and forward-thinking approach of the Environmental Engineer operating within this unique environment. Investing in their development and integration into all levels of planning is not optional; it is fundamental to securing a resilient and prosperous legacy for the United Arab Emirates Abu Dhabi for generations to come.</w:t>
      </w:r>
    </w:p>
    <w:p>
      <w:pPr>
        <w:pStyle w:val="BodyText"/>
      </w:pPr>
      <w: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the United Arab Emirates Abu Dhabi</dc:title>
  <dc:creator/>
  <cp:keywords/>
  <dcterms:created xsi:type="dcterms:W3CDTF">2026-07-17T13:35:16Z</dcterms:created>
  <dcterms:modified xsi:type="dcterms:W3CDTF">2026-07-17T13:35:16Z</dcterms:modified>
</cp:coreProperties>
</file>

<file path=docProps/custom.xml><?xml version="1.0" encoding="utf-8"?>
<Properties xmlns="http://schemas.openxmlformats.org/officeDocument/2006/custom-properties" xmlns:vt="http://schemas.openxmlformats.org/officeDocument/2006/docPropsVTypes"/>
</file>