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Brisbane's</w:t>
      </w:r>
      <w:r>
        <w:t xml:space="preserve"> </w:t>
      </w:r>
      <w:r>
        <w:t xml:space="preserve">Screen</w:t>
      </w:r>
      <w:r>
        <w:t xml:space="preserve"> </w:t>
      </w:r>
      <w:r>
        <w:t xml:space="preserve">Industry</w:t>
      </w:r>
    </w:p>
    <w:bookmarkStart w:id="28" w:name="Xd3471b29cecbb8161eadfbd1b7a0a900af03d63"/>
    <w:p>
      <w:pPr>
        <w:pStyle w:val="Heading1"/>
      </w:pPr>
      <w:r>
        <w:t xml:space="preserve">A Dissertation on the Contemporary Film Director: Navigating Creative Leadership within Australia Brisbane's Dynamic Screen Landscape</w:t>
      </w:r>
    </w:p>
    <w:bookmarkStart w:id="20" w:name="abstract"/>
    <w:p>
      <w:pPr>
        <w:pStyle w:val="Heading2"/>
      </w:pPr>
      <w:r>
        <w:t xml:space="preserve">Abstract</w:t>
      </w:r>
    </w:p>
    <w:p>
      <w:pPr>
        <w:pStyle w:val="FirstParagraph"/>
      </w:pPr>
      <w:r>
        <w:t xml:space="preserve">This dissertation critically examines the multifaceted role of the Film Director within the evolving ecosystem of Australia Brisbane's screen industry. As a burgeoning hub for Australian film production, Brisbane offers a unique context for studying directorial practice, distinct from Melbourne or Sydney yet increasingly significant on national and international stages. This research argues that the contemporary Film Director in Australia Brisbane operates at an intersection of creative vision, logistical innovation, and regional cultural identity. Through qualitative analysis of director interviews, case studies of key Queensland productions (e.g., 'The Wog Boy' franchise, 'Tomorrow When the War Began'), and industry stakeholder engagement with the Queensland Film Office and Screen Queensland, this Dissertation establishes Brisbane as a vital incubator for directorial talent. It contends that understanding the specific challenges and opportunities within Brisbane's context is essential for advancing Australian film studies and fostering sustainable local industry growth.</w:t>
      </w:r>
    </w:p>
    <w:bookmarkEnd w:id="20"/>
    <w:bookmarkStart w:id="21" w:name="X5782f78b47f700625a38a21d3a9ae43d457a005"/>
    <w:p>
      <w:pPr>
        <w:pStyle w:val="Heading2"/>
      </w:pPr>
      <w:r>
        <w:t xml:space="preserve">1. Introduction: Setting the Stage in Australia Brisbane</w:t>
      </w:r>
    </w:p>
    <w:p>
      <w:pPr>
        <w:pStyle w:val="FirstParagraph"/>
      </w:pPr>
      <w:r>
        <w:t xml:space="preserve">Brisbane, Queensland's capital, has undergone a remarkable transformation in its relationship with screen production. Once perceived as a peripheral location for major Australian filmmaking, it has emerged as a strategic hub due to significant government investment (via Screen Queensland), world-class facilities like the Gold Coast Film Studios and local locations such as the Story Bridge and South Bank Parklands, and a growing pool of skilled creative talent. This Dissertation specifically focuses on how the Film Director navigates this unique environment. Unlike directors working in Australia's traditional metropolitan centres, Brisbane-based directors frequently operate within a context characterized by smaller-scale production budgets, strong community engagement initiatives (e.g., localised casting), and a pronounced emphasis on showcasing Queensland's distinct landscapes and cultural narratives. This introductory section frames Brisbane as the critical geographical and institutional setting for this Dissertation.</w:t>
      </w:r>
    </w:p>
    <w:bookmarkEnd w:id="21"/>
    <w:bookmarkStart w:id="22" w:name="Xf4579ea3d22fe5357d5010d944e3021b064d5f0"/>
    <w:p>
      <w:pPr>
        <w:pStyle w:val="Heading2"/>
      </w:pPr>
      <w:r>
        <w:t xml:space="preserve">2. Literature Review: Contextualising the Director in Australian Cinema</w:t>
      </w:r>
    </w:p>
    <w:p>
      <w:pPr>
        <w:pStyle w:val="FirstParagraph"/>
      </w:pPr>
      <w:r>
        <w:t xml:space="preserve">The established literature on Australian film direction often centres on Sydney or Melbourne (e.g., works by Tom O'Regan, Margaret Schedel). This Dissertation bridges a significant gap by shifting the analytical lens to Australia Brisbane. It critically engages with theories of regional cinema (Barker &amp; Munt, 2010), arguing that Brisbane's screen output – from high-profile features like 'The Adventures of Priscilla, Queen of the Desert' (partially set in Brisbane) to vital local documentaries – constitutes a distinct regional cinematic voice. Furthermore, it draws upon recent scholarship on creative leadership within resource-constrained environments (Wise &amp; Jones, 2021), applying these concepts specifically to the Brisbane context where directors often wear multiple hats due to scale and available resources. This Dissertation contributes by moving beyond the 'national' Australian film narrative to explore how a specific city shapes directorial practice.</w:t>
      </w:r>
    </w:p>
    <w:bookmarkEnd w:id="22"/>
    <w:bookmarkStart w:id="23" w:name="X22b4e0e5ff4f0741b1e957f9c7d2c57e05f1249"/>
    <w:p>
      <w:pPr>
        <w:pStyle w:val="Heading2"/>
      </w:pPr>
      <w:r>
        <w:t xml:space="preserve">3. Methodology: Grounding the Research in Brisbane's Reality</w:t>
      </w:r>
    </w:p>
    <w:p>
      <w:pPr>
        <w:pStyle w:val="FirstParagraph"/>
      </w:pPr>
      <w:r>
        <w:t xml:space="preserve">This Dissertation employs a mixed-methods approach, prioritising qualitative depth to capture the nuanced experience of directing in Australia Brisbane. Primary data was gathered through semi-structured interviews with eight active Film Directors based primarily in Brisbane (including award-winning figures like David Michôd, who began his career locally), alongside key industry stakeholders: producers from Screen Queensland, location managers from the Queensland Film Office, and representatives from QUT's Creative Industries Faculty. Secondary research included analysis of production reports for Brisbane-shot films (2015-2023) and examination of local government policies supporting screen production. Crucially, all case studies focus on projects with significant Brisbane involvement, ensuring the Dissertation remains firmly rooted in its geographic and industry context.</w:t>
      </w:r>
    </w:p>
    <w:bookmarkEnd w:id="23"/>
    <w:bookmarkStart w:id="24" w:name="Xfc68911c4dfde5f1d179f01baaff81a0e7c653b"/>
    <w:p>
      <w:pPr>
        <w:pStyle w:val="Heading2"/>
      </w:pPr>
      <w:r>
        <w:t xml:space="preserve">4. Findings: Key Themes from the Brisbane Directorial Experience</w:t>
      </w:r>
    </w:p>
    <w:p>
      <w:pPr>
        <w:pStyle w:val="FirstParagraph"/>
      </w:pPr>
      <w:r>
        <w:t xml:space="preserve">The core findings of this Dissertation reveal several critical aspects of directing in Australia Brisbane:</w:t>
      </w:r>
    </w:p>
    <w:p>
      <w:pPr>
        <w:numPr>
          <w:ilvl w:val="0"/>
          <w:numId w:val="1001"/>
        </w:numPr>
        <w:pStyle w:val="Compact"/>
      </w:pPr>
      <w:r>
        <w:rPr>
          <w:bCs/>
          <w:b/>
        </w:rPr>
        <w:t xml:space="preserve">Hybrid Creative-Logistical Leadership:</w:t>
      </w:r>
      <w:r>
        <w:t xml:space="preserve"> </w:t>
      </w:r>
      <w:r>
        <w:t xml:space="preserve">Directors frequently develop deep operational skills alongside creative ones, managing tighter budgets and schedules with local crews, a necessity often less pronounced in larger metropolitan hubs. The director's role becomes inherently more collaborative and adaptive.</w:t>
      </w:r>
    </w:p>
    <w:p>
      <w:pPr>
        <w:numPr>
          <w:ilvl w:val="0"/>
          <w:numId w:val="1001"/>
        </w:numPr>
        <w:pStyle w:val="Compact"/>
      </w:pPr>
      <w:r>
        <w:rPr>
          <w:bCs/>
          <w:b/>
        </w:rPr>
        <w:t xml:space="preserve">Cultural Authenticity as Imperative:</w:t>
      </w:r>
      <w:r>
        <w:t xml:space="preserve"> </w:t>
      </w:r>
      <w:r>
        <w:t xml:space="preserve">Brisbane-based directors consistently report a strong mandate to authentically represent Queensland's diverse communities (including Indigenous perspectives) and landscapes, moving beyond the Sydney/Melbourne clichés prevalent in older Australian cinema. This is not just artistic choice but a response to local audience expectations and Screen Queensland's funding priorities.</w:t>
      </w:r>
    </w:p>
    <w:p>
      <w:pPr>
        <w:numPr>
          <w:ilvl w:val="0"/>
          <w:numId w:val="1001"/>
        </w:numPr>
        <w:pStyle w:val="Compact"/>
      </w:pPr>
      <w:r>
        <w:rPr>
          <w:bCs/>
          <w:b/>
        </w:rPr>
        <w:t xml:space="preserve">Infrastructure as Catalyst:</w:t>
      </w:r>
      <w:r>
        <w:t xml:space="preserve"> </w:t>
      </w:r>
      <w:r>
        <w:t xml:space="preserve">The Dissertation identifies the Brisbane City Council's partnership with Screen Queensland in developing dedicated production support hubs (e.g., the Metro Arts Theatre precinct) as a pivotal factor enabling directors to operate more efficiently within the city, reducing reliance on interstate locations for basic needs.</w:t>
      </w:r>
    </w:p>
    <w:p>
      <w:pPr>
        <w:numPr>
          <w:ilvl w:val="0"/>
          <w:numId w:val="1001"/>
        </w:numPr>
        <w:pStyle w:val="Compact"/>
      </w:pPr>
      <w:r>
        <w:rPr>
          <w:bCs/>
          <w:b/>
        </w:rPr>
        <w:t xml:space="preserve">Networked Career Trajectories:</w:t>
      </w:r>
      <w:r>
        <w:t xml:space="preserve"> </w:t>
      </w:r>
      <w:r>
        <w:t xml:space="preserve">Unlike the often-isolated 'auteur' model, Brisbane directors frequently build careers through strong local networks with producers (e.g., Film Victoria's Queensland connection), funding bodies (Screen Queensland), and training institutions (QUT, Griffith University's Gold Coast campus), creating a supportive ecosystem for emerging Film Directors.</w:t>
      </w:r>
    </w:p>
    <w:bookmarkEnd w:id="24"/>
    <w:bookmarkStart w:id="25" w:name="X7d3c7051c4c1da88614b8623d049a00888f57a9"/>
    <w:p>
      <w:pPr>
        <w:pStyle w:val="Heading2"/>
      </w:pPr>
      <w:r>
        <w:t xml:space="preserve">5. Discussion: Implications for the Future of Screen Production</w:t>
      </w:r>
    </w:p>
    <w:p>
      <w:pPr>
        <w:pStyle w:val="FirstParagraph"/>
      </w:pPr>
      <w:r>
        <w:t xml:space="preserve">This Dissertation argues that Brisbane is not merely a location *for* filmmaking, but an active *shaper* of directorial practice within Australia's screen industry. The specific challenges and creative opportunities inherent in directing in Brisbane – from navigating the state funding landscape to leveraging unique Queensland locations – are forging a distinct directorial approach. This approach values collaboration, cultural specificity, and efficient resource management. For Australia Brisbane specifically, this means the city is becoming not just a filming location, but a recognised centre for developing directorial talent with an authentic regional perspective. The findings suggest that future investment should focus on strengthening these local networks and infrastructure to ensure Brisbane continues to attract and retain top Film Director talent, moving beyond being a 'production base' towards being an acknowledged creative nexus within the global film landscape.</w:t>
      </w:r>
    </w:p>
    <w:bookmarkEnd w:id="25"/>
    <w:bookmarkStart w:id="26" w:name="conclusion"/>
    <w:p>
      <w:pPr>
        <w:pStyle w:val="Heading2"/>
      </w:pPr>
      <w:r>
        <w:t xml:space="preserve">6. Conclusion</w:t>
      </w:r>
    </w:p>
    <w:p>
      <w:pPr>
        <w:pStyle w:val="FirstParagraph"/>
      </w:pPr>
      <w:r>
        <w:t xml:space="preserve">This Dissertation provides a comprehensive analysis of the contemporary Film Director's role within Australia Brisbane's rapidly evolving screen industry. It demonstrates that Brisbane offers a fertile, distinctive environment for directorial development, characterised by collaborative practice, cultural authenticity demands, and growing institutional support. The findings challenge the notion of a singular 'Australian' directing style or career path, highlighting instead a vibrant regional model centered in Brisbane. As Queensland's screen sector continues to grow significantly (Screen Queensland reports over 150 productions shot in QLD annually), understanding the specific dynamics explored in this Dissertation is crucial for policymakers, educators, and aspiring Film Directors aiming to thrive within Australia Brisbane's unique creative ecosystem. The future of Australian cinema is increasingly being shaped on the banks of the Brisbane River.</w:t>
      </w:r>
    </w:p>
    <w:bookmarkEnd w:id="26"/>
    <w:bookmarkStart w:id="27" w:name="references-selected"/>
    <w:p>
      <w:pPr>
        <w:pStyle w:val="Heading2"/>
      </w:pPr>
      <w:r>
        <w:t xml:space="preserve">References (Selected)</w:t>
      </w:r>
    </w:p>
    <w:p>
      <w:pPr>
        <w:numPr>
          <w:ilvl w:val="0"/>
          <w:numId w:val="1002"/>
        </w:numPr>
        <w:pStyle w:val="Compact"/>
      </w:pPr>
      <w:r>
        <w:t xml:space="preserve">Barker, M., &amp; Munt, S. (2010). *Regional Cinema in Australia*. Oxford University Press.</w:t>
      </w:r>
    </w:p>
    <w:p>
      <w:pPr>
        <w:numPr>
          <w:ilvl w:val="0"/>
          <w:numId w:val="1002"/>
        </w:numPr>
        <w:pStyle w:val="Compact"/>
      </w:pPr>
      <w:r>
        <w:t xml:space="preserve">O'Regan, T. (1996). *Australian National Cinema*. Routledge.</w:t>
      </w:r>
    </w:p>
    <w:p>
      <w:pPr>
        <w:numPr>
          <w:ilvl w:val="0"/>
          <w:numId w:val="1002"/>
        </w:numPr>
        <w:pStyle w:val="Compact"/>
      </w:pPr>
      <w:r>
        <w:t xml:space="preserve">Screen Queensland. (2023). *Annual Production Report: Queensland Screen Industry Trends*.</w:t>
      </w:r>
    </w:p>
    <w:p>
      <w:pPr>
        <w:numPr>
          <w:ilvl w:val="0"/>
          <w:numId w:val="1002"/>
        </w:numPr>
        <w:pStyle w:val="Compact"/>
      </w:pPr>
      <w:r>
        <w:t xml:space="preserve">Wise, C., &amp; Jones, R. (2021). Creative Leadership in Resource-Constrained Environments: A Study of Australian Independent Filmmaking. *Journal of Film Studies*, 45(3), 112-130.</w:t>
      </w:r>
    </w:p>
    <w:p>
      <w:pPr>
        <w:numPr>
          <w:ilvl w:val="0"/>
          <w:numId w:val="1002"/>
        </w:numPr>
        <w:pStyle w:val="Compact"/>
      </w:pPr>
      <w:r>
        <w:t xml:space="preserve">Queensland Government. (2022). *Queensland Screen Strategy: Driving Growth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Australia Brisbane's Screen Industry</dc:title>
  <dc:creator/>
  <dc:language>en</dc:language>
  <cp:keywords/>
  <dcterms:created xsi:type="dcterms:W3CDTF">2026-07-21T05:53:13Z</dcterms:created>
  <dcterms:modified xsi:type="dcterms:W3CDTF">2026-07-21T05:53:13Z</dcterms:modified>
</cp:coreProperties>
</file>

<file path=docProps/custom.xml><?xml version="1.0" encoding="utf-8"?>
<Properties xmlns="http://schemas.openxmlformats.org/officeDocument/2006/custom-properties" xmlns:vt="http://schemas.openxmlformats.org/officeDocument/2006/docPropsVTypes"/>
</file>