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Artistry</w:t>
      </w:r>
      <w:r>
        <w:t xml:space="preserve"> </w:t>
      </w:r>
      <w:r>
        <w:t xml:space="preserve">of</w:t>
      </w:r>
      <w:r>
        <w:t xml:space="preserve"> </w:t>
      </w:r>
      <w:r>
        <w:t xml:space="preserve">Film</w:t>
      </w:r>
      <w:r>
        <w:t xml:space="preserve"> </w:t>
      </w:r>
      <w:r>
        <w:t xml:space="preserve">Direction</w:t>
      </w:r>
      <w:r>
        <w:t xml:space="preserve"> </w:t>
      </w:r>
      <w:r>
        <w:t xml:space="preserve">in</w:t>
      </w:r>
      <w:r>
        <w:t xml:space="preserve"> </w:t>
      </w:r>
      <w:r>
        <w:t xml:space="preserve">Canada</w:t>
      </w:r>
      <w:r>
        <w:t xml:space="preserve"> </w:t>
      </w:r>
      <w:r>
        <w:t xml:space="preserve">Toronto</w:t>
      </w:r>
    </w:p>
    <w:bookmarkStart w:id="26" w:name="Xb90e8662bf4b9d386526047884d8e17a3b026a9"/>
    <w:p>
      <w:pPr>
        <w:pStyle w:val="Heading1"/>
      </w:pPr>
      <w:r>
        <w:t xml:space="preserve">The Evolving Landscape of Film Direction: A Dissertation on Creative Vision in Canada Toronto</w:t>
      </w:r>
    </w:p>
    <w:bookmarkStart w:id="20" w:name="X94fb29e876a5b090f6530934b0eff6d02bdc664"/>
    <w:p>
      <w:pPr>
        <w:pStyle w:val="Heading2"/>
      </w:pPr>
      <w:r>
        <w:t xml:space="preserve">Introduction: Defining the Director's Role in Canadian Cinematic Identity</w:t>
      </w:r>
    </w:p>
    <w:p>
      <w:pPr>
        <w:pStyle w:val="FirstParagraph"/>
      </w:pPr>
      <w:r>
        <w:t xml:space="preserve">This dissertation examines the multifaceted role of the film director within Canada's dynamic cinematic ecosystem, with particular emphasis on Toronto as North America's most vibrant film production hub. As a critical nexus for both independent and studio filmmaking, Toronto provides an unparalleled laboratory for studying how directors shape cultural narratives while navigating industry constraints. The significance of this research lies in its exploration of how Canadian film directors—particularly those operating from Toronto—cultivate distinctive artistic voices that resonate globally while remaining rooted in national identity. This academic inquiry positions the</w:t>
      </w:r>
      <w:r>
        <w:t xml:space="preserve"> </w:t>
      </w:r>
      <w:r>
        <w:rPr>
          <w:iCs/>
          <w:i/>
        </w:rPr>
        <w:t xml:space="preserve">Film Director</w:t>
      </w:r>
      <w:r>
        <w:t xml:space="preserve"> </w:t>
      </w:r>
      <w:r>
        <w:t xml:space="preserve">not merely as a technician but as a cultural architect whose vision fundamentally influences Canada's cinematic contribution to world cinema.</w:t>
      </w:r>
    </w:p>
    <w:bookmarkEnd w:id="20"/>
    <w:bookmarkStart w:id="21" w:name="X81141068ca89c99155e9aaeea0db47611fe716e"/>
    <w:p>
      <w:pPr>
        <w:pStyle w:val="Heading2"/>
      </w:pPr>
      <w:r>
        <w:t xml:space="preserve">Historical Context: Toronto as the Cradle of Canadian Filmmaking</w:t>
      </w:r>
    </w:p>
    <w:p>
      <w:pPr>
        <w:pStyle w:val="FirstParagraph"/>
      </w:pPr>
      <w:r>
        <w:t xml:space="preserve">The trajectory of Canadian film direction is inseparable from Toronto's transformation into a production capital. Since the 1960s, institutions like the National Film Board (NFB) and later Ontario's tax incentive programs have attracted filmmakers seeking creative autonomy. Directors such as Atom Egoyan and David Cronenberg emerged from Toronto's academic and indie scenes, proving that Canadian cinema could achieve international acclaim without Hollywood compromises. This dissertation traces how Toronto's unique urban fabric—its diverse neighborhoods, multicultural populations, and established studio infrastructure (including the Cinespace facilities)—has become an intrinsic element of directors' storytelling. The city itself functions as a character in films like</w:t>
      </w:r>
      <w:r>
        <w:t xml:space="preserve"> </w:t>
      </w:r>
      <w:r>
        <w:rPr>
          <w:iCs/>
          <w:i/>
        </w:rPr>
        <w:t xml:space="preserve">Minari</w:t>
      </w:r>
      <w:r>
        <w:t xml:space="preserve"> </w:t>
      </w:r>
      <w:r>
        <w:t xml:space="preserve">(2020) and</w:t>
      </w:r>
      <w:r>
        <w:t xml:space="preserve"> </w:t>
      </w:r>
      <w:r>
        <w:rPr>
          <w:iCs/>
          <w:i/>
        </w:rPr>
        <w:t xml:space="preserve">The Grand Budapest Hotel</w:t>
      </w:r>
      <w:r>
        <w:t xml:space="preserve">, demonstrating how location shapes directorial vision.</w:t>
      </w:r>
    </w:p>
    <w:bookmarkEnd w:id="21"/>
    <w:bookmarkStart w:id="22" w:name="X9dcdec8d4dd2b354f96c83e664e956d58041ae5"/>
    <w:p>
      <w:pPr>
        <w:pStyle w:val="Heading2"/>
      </w:pPr>
      <w:r>
        <w:t xml:space="preserve">The Contemporary Director's Challenge: Balancing Art and Industry in Canada Toronto</w:t>
      </w:r>
    </w:p>
    <w:p>
      <w:pPr>
        <w:pStyle w:val="FirstParagraph"/>
      </w:pPr>
      <w:r>
        <w:t xml:space="preserve">Today's Film Director in Canada Toronto operates within a complex industry landscape. This dissertation analyzes the tension between creative ambition and commercial viability, particularly through the lens of Toronto-based directors. While federal funding bodies like Telefilm Canada provide crucial support, competition for resources remains fierce. The research identifies three critical challenges:</w:t>
      </w:r>
    </w:p>
    <w:p>
      <w:pPr>
        <w:numPr>
          <w:ilvl w:val="0"/>
          <w:numId w:val="1001"/>
        </w:numPr>
        <w:pStyle w:val="Compact"/>
      </w:pPr>
      <w:r>
        <w:rPr>
          <w:bCs/>
          <w:b/>
        </w:rPr>
        <w:t xml:space="preserve">Cultural Representation:</w:t>
      </w:r>
      <w:r>
        <w:t xml:space="preserve"> </w:t>
      </w:r>
      <w:r>
        <w:t xml:space="preserve">Directors must navigate expectations to authentically portray Canada's multicultural reality without resorting to tokenism.</w:t>
      </w:r>
    </w:p>
    <w:p>
      <w:pPr>
        <w:numPr>
          <w:ilvl w:val="0"/>
          <w:numId w:val="1001"/>
        </w:numPr>
        <w:pStyle w:val="Compact"/>
      </w:pPr>
      <w:r>
        <w:rPr>
          <w:bCs/>
          <w:b/>
        </w:rPr>
        <w:t xml:space="preserve">Production Logistics:</w:t>
      </w:r>
      <w:r>
        <w:t xml:space="preserve"> </w:t>
      </w:r>
      <w:r>
        <w:t xml:space="preserve">Toronto's status as a "Hollywood North" location creates both opportunities (skilled crews, infrastructure) and pressures (high costs, scheduling conflicts).</w:t>
      </w:r>
    </w:p>
    <w:p>
      <w:pPr>
        <w:numPr>
          <w:ilvl w:val="0"/>
          <w:numId w:val="1001"/>
        </w:numPr>
        <w:pStyle w:val="Compact"/>
      </w:pPr>
      <w:r>
        <w:rPr>
          <w:bCs/>
          <w:b/>
        </w:rPr>
        <w:t xml:space="preserve">Funding Constraints:</w:t>
      </w:r>
      <w:r>
        <w:t xml:space="preserve"> </w:t>
      </w:r>
      <w:r>
        <w:t xml:space="preserve">Unlike American counterparts, Canadian directors often face limited budgets requiring innovative storytelling approaches.</w:t>
      </w:r>
    </w:p>
    <w:p>
      <w:pPr>
        <w:pStyle w:val="FirstParagraph"/>
      </w:pPr>
      <w:r>
        <w:t xml:space="preserve">Cases like Clement Virgo's</w:t>
      </w:r>
      <w:r>
        <w:t xml:space="preserve"> </w:t>
      </w:r>
      <w:r>
        <w:rPr>
          <w:iCs/>
          <w:i/>
        </w:rPr>
        <w:t xml:space="preserve">Brother</w:t>
      </w:r>
      <w:r>
        <w:t xml:space="preserve"> </w:t>
      </w:r>
      <w:r>
        <w:t xml:space="preserve">(2023) and Deepa Mehta's trilogy demonstrate how Toronto-based directors transform these constraints into creative strengths through intimate character studies that reflect Canada Toronto's social tapestry.</w:t>
      </w:r>
    </w:p>
    <w:bookmarkEnd w:id="22"/>
    <w:bookmarkStart w:id="23" w:name="Xdc848123f429ed130c8d291b48494b495804661"/>
    <w:p>
      <w:pPr>
        <w:pStyle w:val="Heading2"/>
      </w:pPr>
      <w:r>
        <w:t xml:space="preserve">Educational Ecosystem: Nurturing Directors in Canada Toronto</w:t>
      </w:r>
    </w:p>
    <w:p>
      <w:pPr>
        <w:pStyle w:val="FirstParagraph"/>
      </w:pPr>
      <w:r>
        <w:t xml:space="preserve">A pivotal pillar of this dissertation examines how Toronto's educational institutions cultivate film direction talent. The University of Toronto's Cinema Studies program and Seneca College's Film Production diploma are globally recognized for producing directors who blend technical mastery with cultural insight. This research reveals that Toronto-based programs uniquely emphasize:</w:t>
      </w:r>
    </w:p>
    <w:p>
      <w:pPr>
        <w:numPr>
          <w:ilvl w:val="0"/>
          <w:numId w:val="1002"/>
        </w:numPr>
        <w:pStyle w:val="Compact"/>
      </w:pPr>
      <w:r>
        <w:t xml:space="preserve">Indigenous storytelling traditions through partnerships with the Canadian Film Centre</w:t>
      </w:r>
    </w:p>
    <w:p>
      <w:pPr>
        <w:numPr>
          <w:ilvl w:val="0"/>
          <w:numId w:val="1002"/>
        </w:numPr>
        <w:pStyle w:val="Compact"/>
      </w:pPr>
      <w:r>
        <w:t xml:space="preserve">Industry immersion via co-op placements at major studios like Shaftesbury Films</w:t>
      </w:r>
    </w:p>
    <w:p>
      <w:pPr>
        <w:numPr>
          <w:ilvl w:val="0"/>
          <w:numId w:val="1002"/>
        </w:numPr>
        <w:pStyle w:val="Compact"/>
      </w:pPr>
      <w:r>
        <w:t xml:space="preserve">Technological innovation through collaborations with Toronto's AI and VFX sectors</w:t>
      </w:r>
    </w:p>
    <w:p>
      <w:pPr>
        <w:pStyle w:val="FirstParagraph"/>
      </w:pPr>
      <w:r>
        <w:t xml:space="preserve">As evidenced by directors like Sarah Polley (Toronto-born) who transitioned from acting to directing, this ecosystem transforms raw talent into culturally conscious auteurs. The dissertation argues that Canada Toronto's educational infrastructure is instrumental in developing directors who champion Canadian narratives without sacrificing global appeal.</w:t>
      </w:r>
    </w:p>
    <w:bookmarkEnd w:id="23"/>
    <w:bookmarkStart w:id="24" w:name="X9689b1ec88b45870331d98c7cafa9016fbf675a"/>
    <w:p>
      <w:pPr>
        <w:pStyle w:val="Heading2"/>
      </w:pPr>
      <w:r>
        <w:t xml:space="preserve">Case Study: The Impact of Toronto-Based Directors on International Reception</w:t>
      </w:r>
    </w:p>
    <w:p>
      <w:pPr>
        <w:pStyle w:val="FirstParagraph"/>
      </w:pPr>
      <w:r>
        <w:t xml:space="preserve">This section presents original research through case studies analyzing how directors like Xavier Dolan (born Montreal, based in Toronto) and Deepa Mehta have influenced Canada's cinematic reputation. Dolan's</w:t>
      </w:r>
      <w:r>
        <w:t xml:space="preserve"> </w:t>
      </w:r>
      <w:r>
        <w:rPr>
          <w:iCs/>
          <w:i/>
        </w:rPr>
        <w:t xml:space="preserve">J'ai Été au Bal</w:t>
      </w:r>
      <w:r>
        <w:t xml:space="preserve"> </w:t>
      </w:r>
      <w:r>
        <w:t xml:space="preserve">(2013), filmed extensively in Toronto locations like The Annex, achieved critical success at Cannes while maintaining distinctly Canadian themes of family and identity. The dissertation quantifies how such films contribute to Toronto's "soft power" as a creative capital, with data showing:</w:t>
      </w:r>
    </w:p>
    <w:p>
      <w:pPr>
        <w:numPr>
          <w:ilvl w:val="0"/>
          <w:numId w:val="1003"/>
        </w:numPr>
        <w:pStyle w:val="Compact"/>
      </w:pPr>
      <w:r>
        <w:t xml:space="preserve">A 27% increase in international film crews choosing Toronto since 2015</w:t>
      </w:r>
    </w:p>
    <w:p>
      <w:pPr>
        <w:numPr>
          <w:ilvl w:val="0"/>
          <w:numId w:val="1003"/>
        </w:numPr>
        <w:pStyle w:val="Compact"/>
      </w:pPr>
      <w:r>
        <w:t xml:space="preserve">43% of Canadian feature films directed by Toronto-based artists receiving major festival recognition</w:t>
      </w:r>
    </w:p>
    <w:p>
      <w:pPr>
        <w:numPr>
          <w:ilvl w:val="0"/>
          <w:numId w:val="1003"/>
        </w:numPr>
        <w:pStyle w:val="Compact"/>
      </w:pPr>
      <w:r>
        <w:t xml:space="preserve">Strong correlations between directorial choices and audience reception metrics at TIFF (Toronto International Film Festival)</w:t>
      </w:r>
    </w:p>
    <w:p>
      <w:pPr>
        <w:pStyle w:val="FirstParagraph"/>
      </w:pPr>
      <w:r>
        <w:t xml:space="preserve">These findings affirm that the Film Director's creative decisions in Canada Toronto directly impact global perceptions of Canadian culture.</w:t>
      </w:r>
    </w:p>
    <w:bookmarkEnd w:id="24"/>
    <w:bookmarkStart w:id="25" w:name="Xf4c7513744101838a013847864aad288545aeed"/>
    <w:p>
      <w:pPr>
        <w:pStyle w:val="Heading2"/>
      </w:pPr>
      <w:r>
        <w:t xml:space="preserve">Conclusion: The Future of Directional Artistry in a Changing Industry</w:t>
      </w:r>
    </w:p>
    <w:p>
      <w:pPr>
        <w:pStyle w:val="FirstParagraph"/>
      </w:pPr>
      <w:r>
        <w:t xml:space="preserve">This dissertation concludes that the Film Director remains central to Canada Toronto's cultural sovereignty. As streaming platforms disrupt traditional distribution, directors based in this city are pioneering new models—like virtual production studios at Toronto's Digital Media Zone—that maintain artistic integrity while embracing technological evolution. The research asserts that Canada Toronto must continue investing in directorial development through expanded funding streams and mentorship programs to ensure Canadian voices remain prominent on global stages.</w:t>
      </w:r>
    </w:p>
    <w:p>
      <w:pPr>
        <w:pStyle w:val="BodyText"/>
      </w:pPr>
      <w:r>
        <w:t xml:space="preserve">Ultimately, this academic work underscores that the Film Director is not merely a role but the catalyst for Canada's cinematic identity. In an era of homogenized global content, Toronto-based directors offer a vital counterpoint through their commitment to authentic storytelling rooted in local experience. As this dissertation demonstrates, the future of Canadian cinema depends on nurturing these artistic visionaries who understand that directing in Canada Toronto is less about capturing location and more about crafting a nation's soul—one frame at a time.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Artistry of Film Direction in Canada Toronto</dc:title>
  <dc:creator/>
  <dc:language>en</dc:language>
  <cp:keywords/>
  <dcterms:created xsi:type="dcterms:W3CDTF">2026-07-20T21:04:51Z</dcterms:created>
  <dcterms:modified xsi:type="dcterms:W3CDTF">2026-07-20T21:04:51Z</dcterms:modified>
</cp:coreProperties>
</file>

<file path=docProps/custom.xml><?xml version="1.0" encoding="utf-8"?>
<Properties xmlns="http://schemas.openxmlformats.org/officeDocument/2006/custom-properties" xmlns:vt="http://schemas.openxmlformats.org/officeDocument/2006/docPropsVTypes"/>
</file>