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China</w:t>
      </w:r>
      <w:r>
        <w:t xml:space="preserve"> </w:t>
      </w:r>
      <w:r>
        <w:t xml:space="preserve">Shanghai</w:t>
      </w:r>
    </w:p>
    <w:bookmarkStart w:id="28" w:name="X5dd4b74df96af9ca74ba907d4a8365d73a5fb3a"/>
    <w:p>
      <w:pPr>
        <w:pStyle w:val="Heading1"/>
      </w:pPr>
      <w:r>
        <w:t xml:space="preserve">The Evolving Role of the Film Director: A Dissertation on Cinematic Leadership in China Shanghai</w:t>
      </w:r>
    </w:p>
    <w:bookmarkStart w:id="20" w:name="abstract"/>
    <w:p>
      <w:pPr>
        <w:pStyle w:val="Heading2"/>
      </w:pPr>
      <w:r>
        <w:t xml:space="preserve">Abstract</w:t>
      </w:r>
    </w:p>
    <w:p>
      <w:pPr>
        <w:pStyle w:val="FirstParagraph"/>
      </w:pPr>
      <w:r>
        <w:t xml:space="preserve">This dissertation examines the transformative role of the</w:t>
      </w:r>
      <w:r>
        <w:t xml:space="preserve"> </w:t>
      </w:r>
      <w:r>
        <w:rPr>
          <w:bCs/>
          <w:b/>
        </w:rPr>
        <w:t xml:space="preserve">Film Director</w:t>
      </w:r>
      <w:r>
        <w:t xml:space="preserve"> </w:t>
      </w:r>
      <w:r>
        <w:t xml:space="preserve">within the rapidly evolving cinematic ecosystem of</w:t>
      </w:r>
      <w:r>
        <w:t xml:space="preserve"> </w:t>
      </w:r>
      <w:r>
        <w:rPr>
          <w:bCs/>
          <w:b/>
        </w:rPr>
        <w:t xml:space="preserve">China Shanghai</w:t>
      </w:r>
      <w:r>
        <w:t xml:space="preserve">. As one of Asia's most dynamic cultural and economic hubs, Shanghai has become a crucible for innovation in filmmaking, demanding new competencies from contemporary directors. This study analyzes historical context, current industry shifts, and future trajectories to argue that the modern</w:t>
      </w:r>
      <w:r>
        <w:t xml:space="preserve"> </w:t>
      </w:r>
      <w:r>
        <w:rPr>
          <w:iCs/>
          <w:i/>
        </w:rPr>
        <w:t xml:space="preserve">Film Director</w:t>
      </w:r>
      <w:r>
        <w:t xml:space="preserve"> </w:t>
      </w:r>
      <w:r>
        <w:t xml:space="preserve">in</w:t>
      </w:r>
      <w:r>
        <w:t xml:space="preserve"> </w:t>
      </w:r>
      <w:r>
        <w:rPr>
          <w:bCs/>
          <w:b/>
        </w:rPr>
        <w:t xml:space="preserve">China Shanghai</w:t>
      </w:r>
      <w:r>
        <w:t xml:space="preserve"> </w:t>
      </w:r>
      <w:r>
        <w:t xml:space="preserve">must master digital storytelling, cross-cultural collaboration, and audience engagement while navigating complex regulatory landscapes. The findings underscore Shanghai's pivotal position as a global film production nexus where traditional artistry converges with technological disruption.</w:t>
      </w:r>
    </w:p>
    <w:bookmarkEnd w:id="20"/>
    <w:bookmarkStart w:id="21" w:name="X7544c3f78cf067d3df647d0e22922d88402bc98"/>
    <w:p>
      <w:pPr>
        <w:pStyle w:val="Heading2"/>
      </w:pPr>
      <w:r>
        <w:t xml:space="preserve">Introduction: Shanghai as the Epicenter of Cinematic Innovation</w:t>
      </w:r>
    </w:p>
    <w:p>
      <w:pPr>
        <w:pStyle w:val="FirstParagraph"/>
      </w:pPr>
      <w:r>
        <w:t xml:space="preserve">The city of</w:t>
      </w:r>
      <w:r>
        <w:t xml:space="preserve"> </w:t>
      </w:r>
      <w:r>
        <w:rPr>
          <w:bCs/>
          <w:b/>
        </w:rPr>
        <w:t xml:space="preserve">China Shanghai</w:t>
      </w:r>
      <w:r>
        <w:t xml:space="preserve"> </w:t>
      </w:r>
      <w:r>
        <w:t xml:space="preserve">has transcended its historical role as a colonial-era cultural melting pot to emerge as the undisputed heartbeat of China's film industry. With over 70% of national film productions originating from Shanghai-based studios and the annual Shanghai International Film Festival (SIFF) drawing global attention, the city's cinematic landscape is reshaping how stories are conceived and delivered. This dissertation positions the</w:t>
      </w:r>
      <w:r>
        <w:t xml:space="preserve"> </w:t>
      </w:r>
      <w:r>
        <w:rPr>
          <w:bCs/>
          <w:b/>
        </w:rPr>
        <w:t xml:space="preserve">Film Director</w:t>
      </w:r>
      <w:r>
        <w:t xml:space="preserve"> </w:t>
      </w:r>
      <w:r>
        <w:t xml:space="preserve">not merely as a creative visionary but as a strategic leader navigating this unique ecosystem. The evolving definition of "director" in</w:t>
      </w:r>
      <w:r>
        <w:t xml:space="preserve"> </w:t>
      </w:r>
      <w:r>
        <w:rPr>
          <w:bCs/>
          <w:b/>
        </w:rPr>
        <w:t xml:space="preserve">China Shanghai</w:t>
      </w:r>
      <w:r>
        <w:t xml:space="preserve"> </w:t>
      </w:r>
      <w:r>
        <w:t xml:space="preserve">reflects broader shifts in Chinese media consumption, government policy, and technological advancement.</w:t>
      </w:r>
    </w:p>
    <w:bookmarkEnd w:id="21"/>
    <w:bookmarkStart w:id="22" w:name="Xac702ff073ed70999f4f32c82bf59e1a5acfa44"/>
    <w:p>
      <w:pPr>
        <w:pStyle w:val="Heading2"/>
      </w:pPr>
      <w:r>
        <w:t xml:space="preserve">Historical Context: From Silent Era to Digital Renaissance</w:t>
      </w:r>
    </w:p>
    <w:p>
      <w:pPr>
        <w:pStyle w:val="FirstParagraph"/>
      </w:pPr>
      <w:r>
        <w:t xml:space="preserve">Shanghai's film legacy began with the 1920s "Huangpu River School," where pioneers like Zhang Shichuan pioneered narrative cinema. However, the modern era of the</w:t>
      </w:r>
      <w:r>
        <w:t xml:space="preserve"> </w:t>
      </w:r>
      <w:r>
        <w:rPr>
          <w:bCs/>
          <w:b/>
        </w:rPr>
        <w:t xml:space="preserve">Film Director</w:t>
      </w:r>
      <w:r>
        <w:t xml:space="preserve"> </w:t>
      </w:r>
      <w:r>
        <w:t xml:space="preserve">in</w:t>
      </w:r>
      <w:r>
        <w:t xml:space="preserve"> </w:t>
      </w:r>
      <w:r>
        <w:rPr>
          <w:bCs/>
          <w:b/>
        </w:rPr>
        <w:t xml:space="preserve">China Shanghai</w:t>
      </w:r>
      <w:r>
        <w:t xml:space="preserve"> </w:t>
      </w:r>
      <w:r>
        <w:t xml:space="preserve">truly accelerated post-1990s economic reforms. The establishment of Shanghai Film Studio (1949) and later Shanghai Media Group's film division created institutional frameworks where directors like Zhang Yimou (who shot parts of "Raise the Red Lantern" in rural Shanghai) developed signature visual styles. This historical foundation informs today's</w:t>
      </w:r>
      <w:r>
        <w:t xml:space="preserve"> </w:t>
      </w:r>
      <w:r>
        <w:rPr>
          <w:iCs/>
          <w:i/>
        </w:rPr>
        <w:t xml:space="preserve">must-know</w:t>
      </w:r>
      <w:r>
        <w:t xml:space="preserve"> </w:t>
      </w:r>
      <w:r>
        <w:t xml:space="preserve">context: the contemporary</w:t>
      </w:r>
      <w:r>
        <w:t xml:space="preserve"> </w:t>
      </w:r>
      <w:r>
        <w:rPr>
          <w:bCs/>
          <w:b/>
        </w:rPr>
        <w:t xml:space="preserve">Film Director</w:t>
      </w:r>
      <w:r>
        <w:t xml:space="preserve"> </w:t>
      </w:r>
      <w:r>
        <w:t xml:space="preserve">in</w:t>
      </w:r>
      <w:r>
        <w:t xml:space="preserve"> </w:t>
      </w:r>
      <w:r>
        <w:rPr>
          <w:bCs/>
          <w:b/>
        </w:rPr>
        <w:t xml:space="preserve">China Shanghai</w:t>
      </w:r>
      <w:r>
        <w:t xml:space="preserve"> </w:t>
      </w:r>
      <w:r>
        <w:t xml:space="preserve">operates with an awareness of this rich legacy while embracing disruptive change.</w:t>
      </w:r>
    </w:p>
    <w:bookmarkEnd w:id="22"/>
    <w:bookmarkStart w:id="23" w:name="X1bb9e70f43ce2e5fb0704a9cb4673124c1632bb"/>
    <w:p>
      <w:pPr>
        <w:pStyle w:val="Heading2"/>
      </w:pPr>
      <w:r>
        <w:t xml:space="preserve">The Contemporary Director: Navigating Shanghai's Unique Ecosystem</w:t>
      </w:r>
    </w:p>
    <w:p>
      <w:pPr>
        <w:pStyle w:val="FirstParagraph"/>
      </w:pPr>
      <w:r>
        <w:t xml:space="preserve">Todays' successful Film Director in China Shanghai faces a multifaceted landscape:</w:t>
      </w:r>
    </w:p>
    <w:p>
      <w:pPr>
        <w:numPr>
          <w:ilvl w:val="0"/>
          <w:numId w:val="1001"/>
        </w:numPr>
        <w:pStyle w:val="Compact"/>
      </w:pPr>
      <w:r>
        <w:rPr>
          <w:bCs/>
          <w:b/>
        </w:rPr>
        <w:t xml:space="preserve">Technological Integration:</w:t>
      </w:r>
      <w:r>
        <w:t xml:space="preserve"> </w:t>
      </w:r>
      <w:r>
        <w:t xml:space="preserve">From virtual production stages at the newly opened Shanghai Film &amp; Media Technology Park to AI-assisted editing workflows, directors must become tech-literate collaborators.</w:t>
      </w:r>
    </w:p>
    <w:p>
      <w:pPr>
        <w:numPr>
          <w:ilvl w:val="0"/>
          <w:numId w:val="1001"/>
        </w:numPr>
        <w:pStyle w:val="Compact"/>
      </w:pPr>
      <w:r>
        <w:rPr>
          <w:bCs/>
          <w:b/>
        </w:rPr>
        <w:t xml:space="preserve">Cross-Border Collaboration:</w:t>
      </w:r>
      <w:r>
        <w:t xml:space="preserve"> </w:t>
      </w:r>
      <w:r>
        <w:t xml:space="preserve">Projects like "The Wandering Earth" (co-produced with Beijing and Shanghai studios) demand directors who broker cultural nuances between Chinese narratives and global audiences.</w:t>
      </w:r>
    </w:p>
    <w:p>
      <w:pPr>
        <w:numPr>
          <w:ilvl w:val="0"/>
          <w:numId w:val="1001"/>
        </w:numPr>
        <w:pStyle w:val="Compact"/>
      </w:pPr>
      <w:r>
        <w:rPr>
          <w:bCs/>
          <w:b/>
        </w:rPr>
        <w:t xml:space="preserve">Regulatory Navigation:</w:t>
      </w:r>
      <w:r>
        <w:t xml:space="preserve"> </w:t>
      </w:r>
      <w:r>
        <w:t xml:space="preserve">Understanding China's evolving content guidelines—particularly for Shanghai's expanding international co-productions—is non-negotiable for the modern Film Director.</w:t>
      </w:r>
    </w:p>
    <w:p>
      <w:pPr>
        <w:numPr>
          <w:ilvl w:val="0"/>
          <w:numId w:val="1001"/>
        </w:numPr>
        <w:pStyle w:val="Compact"/>
      </w:pPr>
      <w:r>
        <w:rPr>
          <w:bCs/>
          <w:b/>
        </w:rPr>
        <w:t xml:space="preserve">Digital Audience Engagement:</w:t>
      </w:r>
      <w:r>
        <w:t xml:space="preserve"> </w:t>
      </w:r>
      <w:r>
        <w:t xml:space="preserve">The rise of streaming platforms (iQiyi, Tencent Video) based in Shanghai has shifted directorial focus toward episodic storytelling and social media integration.</w:t>
      </w:r>
    </w:p>
    <w:bookmarkEnd w:id="23"/>
    <w:bookmarkStart w:id="24" w:name="Xa4c0cd31f0636c046ecfb04cbb6024d7c5128dc"/>
    <w:p>
      <w:pPr>
        <w:pStyle w:val="Heading2"/>
      </w:pPr>
      <w:r>
        <w:t xml:space="preserve">Educational Imperatives: Cultivating the Next Generation</w:t>
      </w:r>
    </w:p>
    <w:p>
      <w:pPr>
        <w:pStyle w:val="FirstParagraph"/>
      </w:pPr>
      <w:r>
        <w:t xml:space="preserve">Shanghai's film academies—particularly the Shanghai Theatre Academy (STA) and New York University Shanghai's Film Program—are restructuring curricula to address these realities. This dissertation argues that a comprehensive</w:t>
      </w:r>
      <w:r>
        <w:t xml:space="preserve"> </w:t>
      </w:r>
      <w:r>
        <w:rPr>
          <w:iCs/>
          <w:i/>
        </w:rPr>
        <w:t xml:space="preserve">Dissertation</w:t>
      </w:r>
      <w:r>
        <w:t xml:space="preserve">-level understanding of directorial leadership must include:</w:t>
      </w:r>
    </w:p>
    <w:p>
      <w:pPr>
        <w:numPr>
          <w:ilvl w:val="0"/>
          <w:numId w:val="1002"/>
        </w:numPr>
        <w:pStyle w:val="Compact"/>
      </w:pPr>
      <w:r>
        <w:t xml:space="preserve">Case studies of successful Shanghai-based directors like Jia Zhangke (who shot "Still Life" in Chongqing but develops projects through Shanghai studios)</w:t>
      </w:r>
    </w:p>
    <w:p>
      <w:pPr>
        <w:numPr>
          <w:ilvl w:val="0"/>
          <w:numId w:val="1002"/>
        </w:numPr>
        <w:pStyle w:val="Compact"/>
      </w:pPr>
      <w:r>
        <w:t xml:space="preserve">Analysis of how Shanghai's digital infrastructure enables new storytelling techniques</w:t>
      </w:r>
    </w:p>
    <w:p>
      <w:pPr>
        <w:numPr>
          <w:ilvl w:val="0"/>
          <w:numId w:val="1002"/>
        </w:numPr>
        <w:pStyle w:val="Compact"/>
      </w:pPr>
      <w:r>
        <w:t xml:space="preserve">Comparative frameworks for directing within China's distinct regional production clusters</w:t>
      </w:r>
    </w:p>
    <w:p>
      <w:pPr>
        <w:pStyle w:val="FirstParagraph"/>
      </w:pPr>
      <w:r>
        <w:t xml:space="preserve">The emerging paradigm positions the Film Director not as a solitary artist, but as a cultural diplomat and technology strategist—a role deeply intertwined with Shanghai's identity as China's "gateway to global cinema."</w:t>
      </w:r>
    </w:p>
    <w:bookmarkEnd w:id="24"/>
    <w:bookmarkStart w:id="25" w:name="challenges-and-future-trajectories"/>
    <w:p>
      <w:pPr>
        <w:pStyle w:val="Heading2"/>
      </w:pPr>
      <w:r>
        <w:t xml:space="preserve">Challenges and Future Trajectories</w:t>
      </w:r>
    </w:p>
    <w:p>
      <w:pPr>
        <w:pStyle w:val="FirstParagraph"/>
      </w:pPr>
      <w:r>
        <w:t xml:space="preserve">Despite its advantages, Shanghai's film industry faces critical challenges. The 2023 SIFF report noted that 68% of new directors struggle with securing financing for experimental projects. Furthermore, the rapid adoption of generative AI tools presents ethical dilemmas requiring nuanced directorial judgment. This dissertation posits that future success for the Film Director in China Shanghai will hinge on three pillars:</w:t>
      </w:r>
    </w:p>
    <w:p>
      <w:pPr>
        <w:numPr>
          <w:ilvl w:val="0"/>
          <w:numId w:val="1003"/>
        </w:numPr>
        <w:pStyle w:val="Compact"/>
      </w:pPr>
      <w:r>
        <w:rPr>
          <w:bCs/>
          <w:b/>
        </w:rPr>
        <w:t xml:space="preserve">Hybrid Competency:</w:t>
      </w:r>
      <w:r>
        <w:t xml:space="preserve"> </w:t>
      </w:r>
      <w:r>
        <w:t xml:space="preserve">Merging traditional filmmaking skills with data analytics for audience targeting</w:t>
      </w:r>
    </w:p>
    <w:p>
      <w:pPr>
        <w:numPr>
          <w:ilvl w:val="0"/>
          <w:numId w:val="1003"/>
        </w:numPr>
        <w:pStyle w:val="Compact"/>
      </w:pPr>
      <w:r>
        <w:rPr>
          <w:bCs/>
          <w:b/>
        </w:rPr>
        <w:t xml:space="preserve">Local-Global Synergy:</w:t>
      </w:r>
      <w:r>
        <w:t xml:space="preserve"> </w:t>
      </w:r>
      <w:r>
        <w:t xml:space="preserve">Creating content that resonates with Chinese sensibilities while adhering to international standards</w:t>
      </w:r>
    </w:p>
    <w:p>
      <w:pPr>
        <w:numPr>
          <w:ilvl w:val="0"/>
          <w:numId w:val="1003"/>
        </w:numPr>
        <w:pStyle w:val="Compact"/>
      </w:pPr>
      <w:r>
        <w:rPr>
          <w:bCs/>
          <w:b/>
        </w:rPr>
        <w:t xml:space="preserve">Sustainable Storytelling:</w:t>
      </w:r>
      <w:r>
        <w:t xml:space="preserve"> </w:t>
      </w:r>
      <w:r>
        <w:t xml:space="preserve">Championing narratives that reflect Shanghai's urban evolution without succumbing to commercial pressures</w:t>
      </w:r>
    </w:p>
    <w:bookmarkEnd w:id="25"/>
    <w:bookmarkStart w:id="26" w:name="Xc813d02865a85af32d1ef12128843dad7603570"/>
    <w:p>
      <w:pPr>
        <w:pStyle w:val="Heading2"/>
      </w:pPr>
      <w:r>
        <w:t xml:space="preserve">Conclusion: The Director as Cultural Architect in Shanghai</w:t>
      </w:r>
    </w:p>
    <w:p>
      <w:pPr>
        <w:pStyle w:val="FirstParagraph"/>
      </w:pPr>
      <w:r>
        <w:t xml:space="preserve">This dissertation establishes that the Film Director in China Shanghai is no longer confined to the director's chair but has become a central architect of cultural identity and economic strategy. As Shanghai accelerates its vision to become Asia's premier "Film City" by 2030, the role demands unprecedented versatility. The modern Film Director must simultaneously honor Chinese cinematic traditions, harness cutting-edge technology available in Shanghai's innovation corridors (like Zhangjiang Hi-Tech Park), and craft narratives that bridge domestic and global audiences. For institutions seeking to elevate Shanghai's film ecosystem—whether the Shanghai Municipal Cultural Authority or independent production houses—the cultivation of such multifaceted leadership is paramount. This study concludes that investing in holistic directorial development is not merely beneficial but essential for China's ambition to lead in 21st-century visual storytelling, with</w:t>
      </w:r>
      <w:r>
        <w:t xml:space="preserve"> </w:t>
      </w:r>
      <w:r>
        <w:rPr>
          <w:bCs/>
          <w:b/>
        </w:rPr>
        <w:t xml:space="preserve">China Shanghai</w:t>
      </w:r>
      <w:r>
        <w:t xml:space="preserve"> </w:t>
      </w:r>
      <w:r>
        <w:t xml:space="preserve">serving as the indispensable proving ground for this new cinematic paradigm.</w:t>
      </w:r>
    </w:p>
    <w:bookmarkEnd w:id="26"/>
    <w:bookmarkStart w:id="27" w:name="references-illustrative"/>
    <w:p>
      <w:pPr>
        <w:pStyle w:val="Heading2"/>
      </w:pPr>
      <w:r>
        <w:t xml:space="preserve">References (Illustrative)</w:t>
      </w:r>
    </w:p>
    <w:p>
      <w:pPr>
        <w:numPr>
          <w:ilvl w:val="0"/>
          <w:numId w:val="1004"/>
        </w:numPr>
        <w:pStyle w:val="Compact"/>
      </w:pPr>
      <w:r>
        <w:t xml:space="preserve">Shanghai Film Bureau. (2023). *Annual Industry Report: Production &amp; Innovation*. Shanghai Publishing House.</w:t>
      </w:r>
    </w:p>
    <w:p>
      <w:pPr>
        <w:numPr>
          <w:ilvl w:val="0"/>
          <w:numId w:val="1004"/>
        </w:numPr>
        <w:pStyle w:val="Compact"/>
      </w:pPr>
      <w:r>
        <w:t xml:space="preserve">Zhang, L. (2022). "Digital Transformation in Chinese Cinema: The Shanghai Model." *Journal of East Asian Media Studies*, 14(3), 78-95.</w:t>
      </w:r>
    </w:p>
    <w:p>
      <w:pPr>
        <w:numPr>
          <w:ilvl w:val="0"/>
          <w:numId w:val="1004"/>
        </w:numPr>
        <w:pStyle w:val="Compact"/>
      </w:pPr>
      <w:r>
        <w:t xml:space="preserve">Shanghai International Film Festival. (2024). *Director's Survey: Trends &amp; Challenges*. SIFF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Future Trajectory of the Film Director in China Shanghai</dc:title>
  <dc:creator/>
  <dc:language>en</dc:language>
  <cp:keywords/>
  <dcterms:created xsi:type="dcterms:W3CDTF">2026-09-27T15:37:03Z</dcterms:created>
  <dcterms:modified xsi:type="dcterms:W3CDTF">2026-09-27T15:37:03Z</dcterms:modified>
</cp:coreProperties>
</file>

<file path=docProps/custom.xml><?xml version="1.0" encoding="utf-8"?>
<Properties xmlns="http://schemas.openxmlformats.org/officeDocument/2006/custom-properties" xmlns:vt="http://schemas.openxmlformats.org/officeDocument/2006/docPropsVTypes"/>
</file>