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Cinematic</w:t>
      </w:r>
      <w:r>
        <w:t xml:space="preserve"> </w:t>
      </w:r>
      <w:r>
        <w:t xml:space="preserve">Crucible:</w:t>
      </w:r>
      <w:r>
        <w:t xml:space="preserve"> </w:t>
      </w:r>
      <w:r>
        <w:t xml:space="preserve">Film</w:t>
      </w:r>
      <w:r>
        <w:t xml:space="preserve"> </w:t>
      </w:r>
      <w:r>
        <w:t xml:space="preserve">Directors</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Kinshasa's</w:t>
      </w:r>
      <w:r>
        <w:t xml:space="preserve"> </w:t>
      </w:r>
      <w:r>
        <w:t xml:space="preserve">Narrative</w:t>
      </w:r>
      <w:r>
        <w:t xml:space="preserve"> </w:t>
      </w:r>
      <w:r>
        <w:t xml:space="preserve">Landscape</w:t>
      </w:r>
    </w:p>
    <w:bookmarkStart w:id="25" w:name="X232c2cfbbc3f9d3713201b3ef68890448d206d2"/>
    <w:p>
      <w:pPr>
        <w:pStyle w:val="Heading1"/>
      </w:pPr>
      <w:r>
        <w:t xml:space="preserve">The Cinematic Crucible: Film Directors and the Evolution of Kinshasa's Narrative Landscape</w:t>
      </w:r>
    </w:p>
    <w:p>
      <w:pPr>
        <w:pStyle w:val="FirstParagraph"/>
      </w:pPr>
      <w:r>
        <w:t xml:space="preserve">This dissertation examines the pivotal role of the</w:t>
      </w:r>
      <w:r>
        <w:t xml:space="preserve"> </w:t>
      </w:r>
      <w:r>
        <w:rPr>
          <w:bCs/>
          <w:b/>
        </w:rPr>
        <w:t xml:space="preserve">Film Director</w:t>
      </w:r>
      <w:r>
        <w:t xml:space="preserve"> </w:t>
      </w:r>
      <w:r>
        <w:t xml:space="preserve">within the dynamic cultural ecosystem of</w:t>
      </w:r>
      <w:r>
        <w:t xml:space="preserve"> </w:t>
      </w:r>
      <w:r>
        <w:rPr>
          <w:bCs/>
          <w:b/>
        </w:rPr>
        <w:t xml:space="preserve">DR Congo Kinshasa</w:t>
      </w:r>
      <w:r>
        <w:t xml:space="preserve">. It argues that Kinshasa, as Africa's most populous city and a vibrant crucible of creativity, has witnessed a profound transformation in its cinematic output, driven significantly by visionary</w:t>
      </w:r>
      <w:r>
        <w:t xml:space="preserve"> </w:t>
      </w:r>
      <w:r>
        <w:rPr>
          <w:iCs/>
          <w:i/>
        </w:rPr>
        <w:t xml:space="preserve">Film Director</w:t>
      </w:r>
      <w:r>
        <w:t xml:space="preserve">s who navigate complex socio-economic realities to craft narratives deeply rooted in Congolese identity. This work is not merely an academic exercise; it is a critical exploration of how</w:t>
      </w:r>
      <w:r>
        <w:t xml:space="preserve"> </w:t>
      </w:r>
      <w:r>
        <w:rPr>
          <w:bCs/>
          <w:b/>
        </w:rPr>
        <w:t xml:space="preserve">DR Congo Kinshasa</w:t>
      </w:r>
      <w:r>
        <w:t xml:space="preserve"> </w:t>
      </w:r>
      <w:r>
        <w:t xml:space="preserve">leverages film as a tool for cultural preservation, social commentary, and economic potential in the 21st century.</w:t>
      </w:r>
    </w:p>
    <w:bookmarkStart w:id="20" w:name="X3380d7567279bdcae4f8f656104f85bee8c77da"/>
    <w:p>
      <w:pPr>
        <w:pStyle w:val="Heading2"/>
      </w:pPr>
      <w:r>
        <w:t xml:space="preserve">The Unfolding Narrative: From Marginalization to Mainstream Voice</w:t>
      </w:r>
    </w:p>
    <w:p>
      <w:pPr>
        <w:pStyle w:val="FirstParagraph"/>
      </w:pPr>
      <w:r>
        <w:t xml:space="preserve">Historically, the cinematic landscape of</w:t>
      </w:r>
      <w:r>
        <w:t xml:space="preserve"> </w:t>
      </w:r>
      <w:r>
        <w:rPr>
          <w:bCs/>
          <w:b/>
        </w:rPr>
        <w:t xml:space="preserve">DR Congo Kinshasa</w:t>
      </w:r>
      <w:r>
        <w:t xml:space="preserve"> </w:t>
      </w:r>
      <w:r>
        <w:t xml:space="preserve">faced significant challenges. For decades, narratives about the nation were often shaped by external perspectives or limited state-produced content, rarely reflecting the authentic voices and daily realities of its people. The emergence of a new generation of</w:t>
      </w:r>
      <w:r>
        <w:t xml:space="preserve"> </w:t>
      </w:r>
      <w:r>
        <w:rPr>
          <w:iCs/>
          <w:i/>
        </w:rPr>
        <w:t xml:space="preserve">Film Director</w:t>
      </w:r>
      <w:r>
        <w:t xml:space="preserve">s in Kinshasa, particularly since the early 2000s, marks a decisive shift. Figures like Dieudonné Kabongo (director of "Rumba Rock" and "Mama Kila"), Sylvestre Amadi (known for "Bwana" and "La Femme de l'Étranger"), and emerging talents such as Léa Tshimanga, have moved beyond mere documentation. They actively engage with Kinshasa’s complex social fabric – its bustling markets (marchés), the resilience of its neighborhoods (quartiers like Gombe, Ngaliema), the pulsating rhythms of Congolese music (Rumba, Soukous, Ndombolo), and the persistent challenges of urban life. Their work is a direct response to being *from* Kinshasa, not just *about* it.</w:t>
      </w:r>
    </w:p>
    <w:bookmarkEnd w:id="20"/>
    <w:bookmarkStart w:id="21" w:name="X8a0ba679f2b380329899a96d186d99643ca1c76"/>
    <w:p>
      <w:pPr>
        <w:pStyle w:val="Heading2"/>
      </w:pPr>
      <w:r>
        <w:t xml:space="preserve">Challenges as Catalysts: The Director's Reality in Kinshasa</w:t>
      </w:r>
    </w:p>
    <w:p>
      <w:pPr>
        <w:pStyle w:val="FirstParagraph"/>
      </w:pPr>
      <w:r>
        <w:t xml:space="preserve">The path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fraught with obstacles that simultaneously fuel creativity and demand exceptional resilience. This dissertation meticulously details these challenges, which are integral to understanding the current state of Congolese cinema:</w:t>
      </w:r>
    </w:p>
    <w:p>
      <w:pPr>
        <w:numPr>
          <w:ilvl w:val="0"/>
          <w:numId w:val="1001"/>
        </w:numPr>
        <w:pStyle w:val="Compact"/>
      </w:pPr>
      <w:r>
        <w:rPr>
          <w:bCs/>
          <w:b/>
        </w:rPr>
        <w:t xml:space="preserve">Infrastructure Deficits:</w:t>
      </w:r>
      <w:r>
        <w:t xml:space="preserve"> </w:t>
      </w:r>
      <w:r>
        <w:t xml:space="preserve">Limited access to high-quality recording equipment, editing suites (often rudimentary), reliable electricity, and post-production facilities forces directors into resourceful innovation. Many utilize smartphones for initial captures or collaborate with local tech hubs emerging in Kinshasa’s digital zones.</w:t>
      </w:r>
    </w:p>
    <w:p>
      <w:pPr>
        <w:numPr>
          <w:ilvl w:val="0"/>
          <w:numId w:val="1001"/>
        </w:numPr>
        <w:pStyle w:val="Compact"/>
      </w:pPr>
      <w:r>
        <w:rPr>
          <w:bCs/>
          <w:b/>
        </w:rPr>
        <w:t xml:space="preserve">Funding Scarcity:</w:t>
      </w:r>
      <w:r>
        <w:t xml:space="preserve"> </w:t>
      </w:r>
      <w:r>
        <w:t xml:space="preserve">Securing consistent financing remains the paramount struggle. Directors often rely on personal savings, small-scale international co-productions (with European or North American partners), limited government support (when available), or community fundraising – a stark contrast to the robust systems found in major global film industries.</w:t>
      </w:r>
    </w:p>
    <w:p>
      <w:pPr>
        <w:numPr>
          <w:ilvl w:val="0"/>
          <w:numId w:val="1001"/>
        </w:numPr>
        <w:pStyle w:val="Compact"/>
      </w:pPr>
      <w:r>
        <w:rPr>
          <w:bCs/>
          <w:b/>
        </w:rPr>
        <w:t xml:space="preserve">Piracy and Market Fragmentation:</w:t>
      </w:r>
      <w:r>
        <w:t xml:space="preserve"> </w:t>
      </w:r>
      <w:r>
        <w:t xml:space="preserve">The pervasive issue of film piracy significantly undermines potential revenue streams, making sustainable production models difficult to establish within the domestic market of</w:t>
      </w:r>
      <w:r>
        <w:t xml:space="preserve"> </w:t>
      </w:r>
      <w:r>
        <w:rPr>
          <w:bCs/>
          <w:b/>
        </w:rPr>
        <w:t xml:space="preserve">DR Congo Kinshasa</w:t>
      </w:r>
      <w:r>
        <w:t xml:space="preserve">.</w:t>
      </w:r>
    </w:p>
    <w:p>
      <w:pPr>
        <w:numPr>
          <w:ilvl w:val="0"/>
          <w:numId w:val="1001"/>
        </w:numPr>
        <w:pStyle w:val="Compact"/>
      </w:pPr>
      <w:r>
        <w:rPr>
          <w:bCs/>
          <w:b/>
        </w:rPr>
        <w:t xml:space="preserve">Socio-Political Sensitivity:</w:t>
      </w:r>
      <w:r>
        <w:t xml:space="preserve"> </w:t>
      </w:r>
      <w:r>
        <w:t xml:space="preserve">Navigating narratives that touch on historical trauma, current governance issues, or ethnic complexities requires a delicate balance. Directors must be both artistically bold and socially conscious.</w:t>
      </w:r>
    </w:p>
    <w:p>
      <w:pPr>
        <w:pStyle w:val="FirstParagraph"/>
      </w:pPr>
      <w:r>
        <w:t xml:space="preserve">Despite these hurdles, the dissertation demonstrates how</w:t>
      </w:r>
      <w:r>
        <w:t xml:space="preserve"> </w:t>
      </w:r>
      <w:r>
        <w:rPr>
          <w:iCs/>
          <w:i/>
        </w:rPr>
        <w:t xml:space="preserve">Film Director</w:t>
      </w:r>
      <w:r>
        <w:t xml:space="preserve">s in Kinshasa transform constraints into creative assets. The 'do-it-yourself' ethos fosters unique visual styles, intimate storytelling rooted in local realities, and a direct connection to the audience – elements that resonate powerfully with urban Congolese viewers who see their own lives reflected on screen.</w:t>
      </w:r>
    </w:p>
    <w:bookmarkEnd w:id="21"/>
    <w:bookmarkStart w:id="22" w:name="X4006407d3ab81be20fbbf6779b8256986555d33"/>
    <w:p>
      <w:pPr>
        <w:pStyle w:val="Heading2"/>
      </w:pPr>
      <w:r>
        <w:t xml:space="preserve">Cultural Impact: Reclaiming Narrative Sovereignty</w:t>
      </w:r>
    </w:p>
    <w:p>
      <w:pPr>
        <w:pStyle w:val="FirstParagraph"/>
      </w:pPr>
      <w:r>
        <w:t xml:space="preserve">The most profound contribution of the contemporary</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lies in cultural reclamation. Their films actively challenge historical marginalization by presenting nuanced, multi-dimensional portrayals of Congolese life. They move beyond stereotypes to explore themes like:</w:t>
      </w:r>
    </w:p>
    <w:p>
      <w:pPr>
        <w:numPr>
          <w:ilvl w:val="0"/>
          <w:numId w:val="1002"/>
        </w:numPr>
        <w:pStyle w:val="Compact"/>
      </w:pPr>
      <w:r>
        <w:t xml:space="preserve">The intricate dynamics of urban family structures and generational change.</w:t>
      </w:r>
    </w:p>
    <w:p>
      <w:pPr>
        <w:numPr>
          <w:ilvl w:val="0"/>
          <w:numId w:val="1002"/>
        </w:numPr>
        <w:pStyle w:val="Compact"/>
      </w:pPr>
      <w:r>
        <w:t xml:space="preserve">The powerful intersection of music (a cornerstone of Kinshasa identity) with visual storytelling.</w:t>
      </w:r>
    </w:p>
    <w:p>
      <w:pPr>
        <w:numPr>
          <w:ilvl w:val="0"/>
          <w:numId w:val="1002"/>
        </w:numPr>
        <w:pStyle w:val="Compact"/>
      </w:pPr>
      <w:r>
        <w:t xml:space="preserve">Women's experiences navigating societal expectations and economic pressures in the city.</w:t>
      </w:r>
    </w:p>
    <w:p>
      <w:pPr>
        <w:numPr>
          <w:ilvl w:val="0"/>
          <w:numId w:val="1002"/>
        </w:numPr>
        <w:pStyle w:val="Compact"/>
      </w:pPr>
      <w:r>
        <w:t xml:space="preserve">Environmental challenges impacting communities along the Congo River basin near Kinshasa.</w:t>
      </w:r>
    </w:p>
    <w:p>
      <w:pPr>
        <w:pStyle w:val="FirstParagraph"/>
      </w:pPr>
      <w:r>
        <w:t xml:space="preserve">Works like Kabongo’s "Mama Kila" or Amadi’s "La Femme de l'Étranger" are not just entertainment; they are vital cultural artifacts. They spark crucial conversations in schools, community centers across Kinshasa, and online forums. This dissertation analyzes specific scenes and dialogues to illustrate how these films function as tools for dialogue, fostering a renewed sense of local pride and self-determination among Kinshasa's youth – the very demographic most engaged with digital media platforms.</w:t>
      </w:r>
    </w:p>
    <w:bookmarkEnd w:id="22"/>
    <w:bookmarkStart w:id="23" w:name="future-trajectory-seeds-for-growth"/>
    <w:p>
      <w:pPr>
        <w:pStyle w:val="Heading2"/>
      </w:pPr>
      <w:r>
        <w:t xml:space="preserve">Future Trajectory: Seeds for Growth</w:t>
      </w:r>
    </w:p>
    <w:p>
      <w:pPr>
        <w:pStyle w:val="FirstParagraph"/>
      </w:pPr>
      <w:r>
        <w:t xml:space="preserve">This dissertation concludes by outlining a strategic vision for nurturing</w:t>
      </w:r>
      <w:r>
        <w:t xml:space="preserve"> </w:t>
      </w:r>
      <w:r>
        <w:rPr>
          <w:iCs/>
          <w:i/>
        </w:rPr>
        <w:t xml:space="preserve">Film Director</w:t>
      </w:r>
      <w:r>
        <w:t xml:space="preserve"> </w:t>
      </w:r>
      <w:r>
        <w:t xml:space="preserve">talent within</w:t>
      </w:r>
      <w:r>
        <w:t xml:space="preserve"> </w:t>
      </w:r>
      <w:r>
        <w:rPr>
          <w:bCs/>
          <w:b/>
        </w:rPr>
        <w:t xml:space="preserve">DR Congo Kinshasa</w:t>
      </w:r>
      <w:r>
        <w:t xml:space="preserve">. It emphasizes the urgent need for:</w:t>
      </w:r>
    </w:p>
    <w:p>
      <w:pPr>
        <w:numPr>
          <w:ilvl w:val="0"/>
          <w:numId w:val="1003"/>
        </w:numPr>
        <w:pStyle w:val="Compact"/>
      </w:pPr>
      <w:r>
        <w:rPr>
          <w:bCs/>
          <w:b/>
        </w:rPr>
        <w:t xml:space="preserve">Investment in Infrastructure:</w:t>
      </w:r>
      <w:r>
        <w:t xml:space="preserve"> </w:t>
      </w:r>
      <w:r>
        <w:t xml:space="preserve">Establishing accessible training centers and digital labs in Kinshasa, potentially through partnerships with universities (like the Université de Kinshasa) or NGOs focused on media development.</w:t>
      </w:r>
    </w:p>
    <w:p>
      <w:pPr>
        <w:numPr>
          <w:ilvl w:val="0"/>
          <w:numId w:val="1003"/>
        </w:numPr>
        <w:pStyle w:val="Compact"/>
      </w:pPr>
      <w:r>
        <w:rPr>
          <w:bCs/>
          <w:b/>
        </w:rPr>
        <w:t xml:space="preserve">Sustainable Funding Models:</w:t>
      </w:r>
      <w:r>
        <w:t xml:space="preserve"> </w:t>
      </w:r>
      <w:r>
        <w:t xml:space="preserve">Developing local film funds, encouraging domestic corporate sponsorships for cultural projects, and strengthening regional co-production networks across Francophone Africa.</w:t>
      </w:r>
    </w:p>
    <w:p>
      <w:pPr>
        <w:numPr>
          <w:ilvl w:val="0"/>
          <w:numId w:val="1003"/>
        </w:numPr>
        <w:pStyle w:val="Compact"/>
      </w:pPr>
      <w:r>
        <w:rPr>
          <w:bCs/>
          <w:b/>
        </w:rPr>
        <w:t xml:space="preserve">Market Development:</w:t>
      </w:r>
      <w:r>
        <w:t xml:space="preserve"> </w:t>
      </w:r>
      <w:r>
        <w:t xml:space="preserve">Creating robust distribution channels (including digital platforms tailored for Kinshasa's connectivity) to ensure directors can reach audiences profitably within the DRC.</w:t>
      </w:r>
    </w:p>
    <w:p>
      <w:pPr>
        <w:pStyle w:val="FirstParagraph"/>
      </w:pPr>
      <w:r>
        <w:t xml:space="preserve">The potential is immense. As one young director interviewed in the dissertation stated, "We are not making films *for* Kinshasa; we are making films *because of* Kinshasa. Our stories belong here." This sentiment encapsulates the core argument:</w:t>
      </w:r>
      <w:r>
        <w:t xml:space="preserve"> </w:t>
      </w:r>
      <w:r>
        <w:rPr>
          <w:bCs/>
          <w:b/>
        </w:rPr>
        <w:t xml:space="preserve">DR Congo Kinshasa</w:t>
      </w:r>
      <w:r>
        <w:t xml:space="preserve"> </w:t>
      </w:r>
      <w:r>
        <w:t xml:space="preserve">possesses an unparalleled creative energy, and the</w:t>
      </w:r>
      <w:r>
        <w:t xml:space="preserve"> </w:t>
      </w:r>
      <w:r>
        <w:rPr>
          <w:iCs/>
          <w:i/>
        </w:rPr>
        <w:t xml:space="preserve">Film Director</w:t>
      </w:r>
      <w:r>
        <w:t xml:space="preserve"> </w:t>
      </w:r>
      <w:r>
        <w:t xml:space="preserve">is its most potent storyteller and catalyst for change.</w:t>
      </w:r>
    </w:p>
    <w:bookmarkEnd w:id="23"/>
    <w:bookmarkStart w:id="24" w:name="conclusion-a-living-breathing-cinema"/>
    <w:p>
      <w:pPr>
        <w:pStyle w:val="Heading2"/>
      </w:pPr>
      <w:r>
        <w:t xml:space="preserve">Conclusion: A Living, Breathing Cinema</w:t>
      </w:r>
    </w:p>
    <w:p>
      <w:pPr>
        <w:pStyle w:val="FirstParagraph"/>
      </w:pPr>
      <w:r>
        <w:t xml:space="preserve">This dissertation affirms that the journey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far more than an artistic endeavor; it is a vital act of cultural assertion and community building. Despite systemic challenges, Kinshasa’s directors are not merely surviving; they are actively shaping a cinematic identity that speaks directly to the soul of the city and the nation. They transform local struggles into universal stories, proving that profound cinema can flourish from within its own vibrant context. The future of Congolese film is being written frame by frame, shot by shot, in studios and market stalls across Kinshasa. Supporting these</w:t>
      </w:r>
      <w:r>
        <w:t xml:space="preserve"> </w:t>
      </w:r>
      <w:r>
        <w:rPr>
          <w:iCs/>
          <w:i/>
        </w:rPr>
        <w:t xml:space="preserve">Film Director</w:t>
      </w:r>
      <w:r>
        <w:t xml:space="preserve">s isn't just about fostering art; it's about investing in the very narrative sovereignty of</w:t>
      </w:r>
      <w:r>
        <w:t xml:space="preserve"> </w:t>
      </w:r>
      <w:r>
        <w:rPr>
          <w:bCs/>
          <w:b/>
        </w:rPr>
        <w:t xml:space="preserve">DR Congo Kinshasa</w:t>
      </w:r>
      <w:r>
        <w:t xml:space="preserve">. Their continued growth promises a richer, more authentic global understanding of Africa’s most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Cinematic Crucible: Film Directors and the Evolution of Kinshasa's Narrative Landscape</dc:title>
  <dc:creator/>
  <cp:keywords/>
  <dcterms:created xsi:type="dcterms:W3CDTF">2026-07-20T19:10:55Z</dcterms:created>
  <dcterms:modified xsi:type="dcterms:W3CDTF">2026-07-20T19:10:55Z</dcterms:modified>
</cp:coreProperties>
</file>

<file path=docProps/custom.xml><?xml version="1.0" encoding="utf-8"?>
<Properties xmlns="http://schemas.openxmlformats.org/officeDocument/2006/custom-properties" xmlns:vt="http://schemas.openxmlformats.org/officeDocument/2006/docPropsVTypes"/>
</file>