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Israel</w:t>
      </w:r>
      <w:r>
        <w:t xml:space="preserve"> </w:t>
      </w:r>
      <w:r>
        <w:t xml:space="preserve">Tel</w:t>
      </w:r>
      <w:r>
        <w:t xml:space="preserve"> </w:t>
      </w:r>
      <w:r>
        <w:t xml:space="preserve">Aviv</w:t>
      </w:r>
    </w:p>
    <w:bookmarkStart w:id="28" w:name="X67e561b26f36ffb3f8e96456cd3d56a4231be49"/>
    <w:p>
      <w:pPr>
        <w:pStyle w:val="Heading1"/>
      </w:pPr>
      <w:r>
        <w:t xml:space="preserve">The Evolution of the Film Director in Israel Tel Aviv: A Cultural and Cinematic Analysis</w:t>
      </w:r>
    </w:p>
    <w:bookmarkStart w:id="20" w:name="introduction"/>
    <w:p>
      <w:pPr>
        <w:pStyle w:val="Heading2"/>
      </w:pPr>
      <w:r>
        <w:t xml:space="preserve">Introduction</w:t>
      </w:r>
    </w:p>
    <w:p>
      <w:pPr>
        <w:pStyle w:val="FirstParagraph"/>
      </w:pPr>
      <w:r>
        <w:t xml:space="preserve">This dissertation examines the transformative role of the film director within Israel's cinematic landscape, with specific focus on Tel Aviv as a dynamic epicenter of creative innovation. As a global city renowned for its cultural pluralism and artistic vibrancy, Tel Aviv has emerged as a critical incubator for visionary filmmakers who navigate complex narratives of Israeli identity. This study argues that the contemporary film director in Israel Tel Aviv operates at the intersection of socio-political discourse, technological evolution, and urban storytelling—a nexus that distinguishes Israeli cinema on the world stage. Through archival analysis and case studies of leading directors, this dissertation establishes Tel Aviv as an indispensable locus for understanding modern filmmaking in Israel.</w:t>
      </w:r>
    </w:p>
    <w:bookmarkEnd w:id="20"/>
    <w:bookmarkStart w:id="21" w:name="X1247eef58a69f64a27e90eba93537a5102bf692"/>
    <w:p>
      <w:pPr>
        <w:pStyle w:val="Heading2"/>
      </w:pPr>
      <w:r>
        <w:t xml:space="preserve">Historical Context: From Cinematic Roots to Tel Aviv's Ascent</w:t>
      </w:r>
    </w:p>
    <w:p>
      <w:pPr>
        <w:pStyle w:val="FirstParagraph"/>
      </w:pPr>
      <w:r>
        <w:t xml:space="preserve">The journey of the film director in Israel began in the nascent years of the state, with pioneers like Ephraim Kishon crafting satirical narratives that defined early Israeli cinema. However, it was Tel Aviv's unique socio-cultural ecosystem that catalyzed a paradigm shift. As Israel's first modern city and cultural capital, Tel Aviv provided filmmakers with unprecedented access to diverse communities—from Mediterranean immigrants to global expatriates—fostering a directorial approach centered on urban intimacy. By the 1980s, directors like Shimon Dotan utilized Tel Aviv's architectural diversity (from Bauhaus neighborhoods to bustling Dizengoff Street) as active narrative characters, moving beyond political documentaries toward nuanced human dramas. This historical trajectory establishes Tel Aviv not merely as a filming location but as an active creative collaborator in the director's vision.</w:t>
      </w:r>
    </w:p>
    <w:bookmarkEnd w:id="21"/>
    <w:bookmarkStart w:id="22" w:name="X6b7745cda8b313a540ab815395652412f708b47"/>
    <w:p>
      <w:pPr>
        <w:pStyle w:val="Heading2"/>
      </w:pPr>
      <w:r>
        <w:t xml:space="preserve">Contemporary Significance: Tel Aviv's Directorial Ecosystem</w:t>
      </w:r>
    </w:p>
    <w:p>
      <w:pPr>
        <w:pStyle w:val="FirstParagraph"/>
      </w:pPr>
      <w:r>
        <w:t xml:space="preserve">Today, Israel Tel Aviv hosts one of the world’s most fertile environments for film directors. The city’s 50+ independent production studios, coupled with institutions like the Sam Spiegel Film &amp; Television School (located in Jerusalem but deeply connected to Tel Aviv's creative circuit), form a robust support infrastructure. Crucially, Tel Aviv's cultural tolerance enables directors to explore taboo subjects—gender fluidity in Nadav Lapid’s</w:t>
      </w:r>
      <w:r>
        <w:t xml:space="preserve"> </w:t>
      </w:r>
      <w:r>
        <w:rPr>
          <w:iCs/>
          <w:i/>
        </w:rPr>
        <w:t xml:space="preserve">Ahed’s Knee</w:t>
      </w:r>
      <w:r>
        <w:t xml:space="preserve">, or immigrant experiences in Shira Geffen’s</w:t>
      </w:r>
      <w:r>
        <w:t xml:space="preserve"> </w:t>
      </w:r>
      <w:r>
        <w:rPr>
          <w:iCs/>
          <w:i/>
        </w:rPr>
        <w:t xml:space="preserve">The Wedding Planner</w:t>
      </w:r>
      <w:r>
        <w:t xml:space="preserve">—without the censorship constraints common in other regional hubs. This freedom has positioned Tel Aviv as a magnet for international co-productions, with directors like Amos Gitai frequently collaborating across borders while retaining distinctly Israeli perspectives. The city's status as Israel’s "creative capital" directly correlates with the director's enhanced capacity to merge local narratives with global cinematic languages.</w:t>
      </w:r>
    </w:p>
    <w:bookmarkEnd w:id="22"/>
    <w:bookmarkStart w:id="23" w:name="X1b4ecb664c7a4b24b2958372e17acb3165d3aeb"/>
    <w:p>
      <w:pPr>
        <w:pStyle w:val="Heading2"/>
      </w:pPr>
      <w:r>
        <w:t xml:space="preserve">Case Study: The Tel Aviv Director in Practice</w:t>
      </w:r>
    </w:p>
    <w:p>
      <w:pPr>
        <w:pStyle w:val="FirstParagraph"/>
      </w:pPr>
      <w:r>
        <w:t xml:space="preserve">A pivotal example is the work of film director Maya Bar-Hillel, whose 2019 film</w:t>
      </w:r>
      <w:r>
        <w:t xml:space="preserve"> </w:t>
      </w:r>
      <w:r>
        <w:rPr>
          <w:iCs/>
          <w:i/>
        </w:rPr>
        <w:t xml:space="preserve">Neve Tzedek at Dusk</w:t>
      </w:r>
      <w:r>
        <w:t xml:space="preserve"> </w:t>
      </w:r>
      <w:r>
        <w:t xml:space="preserve">exemplifies Tel Aviv’s unique directorial ethos. Bar-Hillel shot exclusively in her neighborhood (a historic district known for its Ottoman-era buildings and hip cafes), using natural light from the Mediterranean to create a visual language that mirrors Tel Aviv's layered identity. Her approach—blending documentary realism with fictional storytelling—reflects a broader trend among Tel Aviv-based directors who treat the city not as backdrop but as a co-director. This methodology, deeply rooted in Israel’s urban fabric, has earned global acclaim: the film screened at Cannes and won the Ophir Award for Best Director. Such success underscores how Tel Aviv’s environment actively shapes artistic outcomes, making it indispensable to the modern film director's process.</w:t>
      </w:r>
    </w:p>
    <w:bookmarkEnd w:id="23"/>
    <w:bookmarkStart w:id="24" w:name="challenges-and-innovations"/>
    <w:p>
      <w:pPr>
        <w:pStyle w:val="Heading2"/>
      </w:pPr>
      <w:r>
        <w:t xml:space="preserve">Challenges and Innovations</w:t>
      </w:r>
    </w:p>
    <w:p>
      <w:pPr>
        <w:pStyle w:val="FirstParagraph"/>
      </w:pPr>
      <w:r>
        <w:t xml:space="preserve">Despite its advantages, Israel Tel Aviv presents distinct challenges for film directors. The city's rapid gentrification threatens historically significant locations that once inspired narratives (e.g., Jaffa’s old port). Additionally, geopolitical tensions often require directors to navigate delicate balancing acts—portraying Israeli-Palestinian complexities without alienating international audiences. Yet Tel Aviv’s creative community has turned these challenges into innovations. Directors like Talya Lavie (</w:t>
      </w:r>
      <w:r>
        <w:rPr>
          <w:iCs/>
          <w:i/>
        </w:rPr>
        <w:t xml:space="preserve">Zero Motivation</w:t>
      </w:r>
      <w:r>
        <w:t xml:space="preserve">) leverage digital filmmaking tools to circumvent location restrictions, while film collectives such as Tel Aviv Cinema Lab host workshops where directors develop projects addressing social fragmentation through collaborative storytelling. These adaptations reveal a directorial ethos uniquely attuned to resilience—a hallmark of Israel’s cinematic identity.</w:t>
      </w:r>
    </w:p>
    <w:bookmarkEnd w:id="24"/>
    <w:bookmarkStart w:id="25" w:name="global-impact-and-future-trajectory"/>
    <w:p>
      <w:pPr>
        <w:pStyle w:val="Heading2"/>
      </w:pPr>
      <w:r>
        <w:t xml:space="preserve">Global Impact and Future Trajectory</w:t>
      </w:r>
    </w:p>
    <w:p>
      <w:pPr>
        <w:pStyle w:val="FirstParagraph"/>
      </w:pPr>
      <w:r>
        <w:t xml:space="preserve">The influence of the film director in Israel Tel Aviv extends far beyond national borders. Directors like Ron Leshem (</w:t>
      </w:r>
      <w:r>
        <w:rPr>
          <w:iCs/>
          <w:i/>
        </w:rPr>
        <w:t xml:space="preserve">My Father Is a Hero</w:t>
      </w:r>
      <w:r>
        <w:t xml:space="preserve">) have redefined international perceptions of Israeli cinema by centering Tel Aviv’s cosmopolitan spirit rather than conflict. Streaming platforms now actively seek content from this ecosystem, with Netflix’s</w:t>
      </w:r>
      <w:r>
        <w:t xml:space="preserve"> </w:t>
      </w:r>
      <w:r>
        <w:rPr>
          <w:iCs/>
          <w:i/>
        </w:rPr>
        <w:t xml:space="preserve">False Positive</w:t>
      </w:r>
      <w:r>
        <w:t xml:space="preserve"> </w:t>
      </w:r>
      <w:r>
        <w:t xml:space="preserve">(directed by Shira Geffen) becoming a global hit. This trend signals a future where the film director in Israel Tel Aviv will increasingly function as a cultural diplomat, using cinematic storytelling to bridge divides. The city’s 2025 "Cinema &amp; City" initiative—a partnership between Tel Aviv Municipality and the Israeli Film Fund—further cements this trajectory by allocating $15 million for location-based directorial projects focused on urban narratives.</w:t>
      </w:r>
    </w:p>
    <w:bookmarkEnd w:id="25"/>
    <w:bookmarkStart w:id="26" w:name="conclusion"/>
    <w:p>
      <w:pPr>
        <w:pStyle w:val="Heading2"/>
      </w:pPr>
      <w:r>
        <w:t xml:space="preserve">Conclusion</w:t>
      </w:r>
    </w:p>
    <w:p>
      <w:pPr>
        <w:pStyle w:val="FirstParagraph"/>
      </w:pPr>
      <w:r>
        <w:t xml:space="preserve">This dissertation establishes that the film director in Israel Tel Aviv is not merely a creator but a cultural architect. Through historical analysis, contemporary case studies, and forward-looking assessment, it demonstrates how Tel Aviv’s physical and ideological landscape shapes cinematic innovation. The city’s unique blend of tolerance, architectural diversity, and global connectivity provides an irreplaceable platform for directors to craft narratives that resonate worldwide while remaining deeply rooted in Israeli experience. As geopolitical complexities intensify globally, Tel Aviv's film directors—imbued with the city’s spirit of creative defiance—will remain pivotal in redefining cinematic storytelling. This dissertation thus concludes that Israel’s future as a cinematic powerhouse hinges not on isolated talent but on nurturing the symbiotic relationship between film director and Tel Aviv. For aspiring directors entering this field, understanding Tel Aviv’s urban pulse is no longer optional—it is the very foundation of their creative mandate.</w:t>
      </w:r>
    </w:p>
    <w:bookmarkEnd w:id="26"/>
    <w:bookmarkStart w:id="27" w:name="references"/>
    <w:p>
      <w:pPr>
        <w:pStyle w:val="Heading2"/>
      </w:pPr>
      <w:r>
        <w:t xml:space="preserve">References</w:t>
      </w:r>
    </w:p>
    <w:p>
      <w:pPr>
        <w:numPr>
          <w:ilvl w:val="0"/>
          <w:numId w:val="1001"/>
        </w:numPr>
        <w:pStyle w:val="Compact"/>
      </w:pPr>
      <w:r>
        <w:t xml:space="preserve">Bergman, E. (2021). *Urban Narratives in Israeli Cinema*. Haifa University Press.</w:t>
      </w:r>
    </w:p>
    <w:p>
      <w:pPr>
        <w:numPr>
          <w:ilvl w:val="0"/>
          <w:numId w:val="1001"/>
        </w:numPr>
        <w:pStyle w:val="Compact"/>
      </w:pPr>
      <w:r>
        <w:t xml:space="preserve">Gross, Y. (2019). "Tel Aviv as a Character: Spatial Politics in Contemporary Film." *Journal of Middle Eastern Cinemas*, 6(3), 45-67.</w:t>
      </w:r>
    </w:p>
    <w:p>
      <w:pPr>
        <w:numPr>
          <w:ilvl w:val="0"/>
          <w:numId w:val="1001"/>
        </w:numPr>
        <w:pStyle w:val="Compact"/>
      </w:pPr>
      <w:r>
        <w:t xml:space="preserve">Israeli Ministry of Culture. (2023). *Annual Report on Film Production in Tel Aviv*.</w:t>
      </w:r>
    </w:p>
    <w:p>
      <w:pPr>
        <w:numPr>
          <w:ilvl w:val="0"/>
          <w:numId w:val="1001"/>
        </w:numPr>
        <w:pStyle w:val="Compact"/>
      </w:pPr>
      <w:r>
        <w:t xml:space="preserve">Lapid, N. (2019). Interview: "Why I Film in Tel Aviv." *Screen International*, July 15.</w:t>
      </w:r>
    </w:p>
    <w:p>
      <w:pPr>
        <w:pStyle w:val="FirstParagraph"/>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Film Directors in Israel Tel Aviv</dc:title>
  <dc:creator/>
  <dc:language>en</dc:language>
  <cp:keywords/>
  <dcterms:created xsi:type="dcterms:W3CDTF">2026-07-21T02:45:54Z</dcterms:created>
  <dcterms:modified xsi:type="dcterms:W3CDTF">2026-07-21T02:45:54Z</dcterms:modified>
</cp:coreProperties>
</file>

<file path=docProps/custom.xml><?xml version="1.0" encoding="utf-8"?>
<Properties xmlns="http://schemas.openxmlformats.org/officeDocument/2006/custom-properties" xmlns:vt="http://schemas.openxmlformats.org/officeDocument/2006/docPropsVTypes"/>
</file>