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as</w:t>
      </w:r>
      <w:r>
        <w:t xml:space="preserve"> </w:t>
      </w:r>
      <w:r>
        <w:t xml:space="preserve">Canvas:</w:t>
      </w:r>
      <w:r>
        <w:t xml:space="preserve"> </w:t>
      </w:r>
      <w:r>
        <w:t xml:space="preserve">The</w:t>
      </w:r>
      <w:r>
        <w:t xml:space="preserve"> </w:t>
      </w:r>
      <w:r>
        <w:t xml:space="preserve">Film</w:t>
      </w:r>
      <w:r>
        <w:t xml:space="preserve"> </w:t>
      </w:r>
      <w:r>
        <w:t xml:space="preserve">Director's</w:t>
      </w:r>
      <w:r>
        <w:t xml:space="preserve"> </w:t>
      </w:r>
      <w:r>
        <w:t xml:space="preserve">Eternal</w:t>
      </w:r>
      <w:r>
        <w:t xml:space="preserve"> </w:t>
      </w:r>
      <w:r>
        <w:t xml:space="preserve">Muse</w:t>
      </w:r>
      <w:r>
        <w:t xml:space="preserve"> </w:t>
      </w:r>
      <w:r>
        <w:t xml:space="preserve">in</w:t>
      </w:r>
      <w:r>
        <w:t xml:space="preserve"> </w:t>
      </w:r>
      <w:r>
        <w:t xml:space="preserve">Italy</w:t>
      </w:r>
    </w:p>
    <w:bookmarkStart w:id="25" w:name="X22b231f655c5e360b7babb1d20dd060b28592c6"/>
    <w:p>
      <w:pPr>
        <w:pStyle w:val="Heading1"/>
      </w:pPr>
      <w:r>
        <w:t xml:space="preserve">Rome as Canvas: The Film Director's Eternal Muse in Italy</w:t>
      </w:r>
    </w:p>
    <w:p>
      <w:pPr>
        <w:pStyle w:val="FirstParagraph"/>
      </w:pPr>
      <w:r>
        <w:t xml:space="preserve">This dissertation explores the profound and inseparable relationship between the cinematic art form, the role of the</w:t>
      </w:r>
      <w:r>
        <w:t xml:space="preserve"> </w:t>
      </w:r>
      <w:r>
        <w:rPr>
          <w:iCs/>
          <w:i/>
        </w:rPr>
        <w:t xml:space="preserve">Film Director</w:t>
      </w:r>
      <w:r>
        <w:t xml:space="preserve">, and the city of Rome within Italian cultural history. It argues that Rome is not merely a backdrop for Italian cinema but functions as an active, dynamic character whose physicality, history, social fabric, and enduring mystique have fundamentally shaped the vision and output of generations of</w:t>
      </w:r>
      <w:r>
        <w:t xml:space="preserve"> </w:t>
      </w:r>
      <w:r>
        <w:rPr>
          <w:iCs/>
          <w:i/>
        </w:rPr>
        <w:t xml:space="preserve">Film Director</w:t>
      </w:r>
      <w:r>
        <w:t xml:space="preserve">s in</w:t>
      </w:r>
      <w:r>
        <w:t xml:space="preserve"> </w:t>
      </w:r>
      <w:r>
        <w:rPr>
          <w:iCs/>
          <w:i/>
        </w:rPr>
        <w:t xml:space="preserve">Italy</w:t>
      </w:r>
      <w:r>
        <w:t xml:space="preserve">. The city’s unique identity has served as both a catalyst for artistic innovation and a repository of national memory, making its exploration indispensable for understanding the evolution of Italian cinema.</w:t>
      </w:r>
    </w:p>
    <w:bookmarkStart w:id="20" w:name="Xa912b616664c031499fa00c598ec92734688c15"/>
    <w:p>
      <w:pPr>
        <w:pStyle w:val="Heading2"/>
      </w:pPr>
      <w:r>
        <w:t xml:space="preserve">The Neorealist Crucible: Rome's Wounds Forged New Vision</w:t>
      </w:r>
    </w:p>
    <w:p>
      <w:pPr>
        <w:pStyle w:val="FirstParagraph"/>
      </w:pPr>
      <w:r>
        <w:t xml:space="preserve">The immediate post-World War II period witnessed the emergence of Italian Neorealism, a movement whose very name speaks to its grounding in reality. Pioneering</w:t>
      </w:r>
      <w:r>
        <w:t xml:space="preserve"> </w:t>
      </w:r>
      <w:r>
        <w:rPr>
          <w:iCs/>
          <w:i/>
        </w:rPr>
        <w:t xml:space="preserve">Film Director</w:t>
      </w:r>
      <w:r>
        <w:t xml:space="preserve">s like Roberto Rossellini and Vittorio De Sica found their most potent muse in the visceral, scarred landscape of Rome. Films such as Rossellini's "Rome, Open City" (1945) were shot on location amidst the rubble of the war-torn capital, using actual streets, bombed buildings, and desperate citizens. The city itself became the protagonist – its physical devastation mirroring Italy’s national trauma and resilience. The</w:t>
      </w:r>
      <w:r>
        <w:t xml:space="preserve"> </w:t>
      </w:r>
      <w:r>
        <w:rPr>
          <w:iCs/>
          <w:i/>
        </w:rPr>
        <w:t xml:space="preserve">Film Director</w:t>
      </w:r>
      <w:r>
        <w:t xml:space="preserve">, freed from studio constraints by necessity, utilized Rome's raw immediacy to create a new cinematic language focused on truth-telling. This wasn't just filming *in* Rome; it was filmmaking *through* Rome's specific historical moment, establishing the city as an indispensable co-author of Italian cinema’s most defining era. The</w:t>
      </w:r>
      <w:r>
        <w:t xml:space="preserve"> </w:t>
      </w:r>
      <w:r>
        <w:rPr>
          <w:iCs/>
          <w:i/>
        </w:rPr>
        <w:t xml:space="preserve">Film Director</w:t>
      </w:r>
      <w:r>
        <w:t xml:space="preserve"> </w:t>
      </w:r>
      <w:r>
        <w:t xml:space="preserve">became a witness and recorder of Rome's lived experience.</w:t>
      </w:r>
    </w:p>
    <w:bookmarkEnd w:id="20"/>
    <w:bookmarkStart w:id="21" w:name="Xc638a771472eaf82f0858a7cdee4d5a4333210f"/>
    <w:p>
      <w:pPr>
        <w:pStyle w:val="Heading2"/>
      </w:pPr>
      <w:r>
        <w:t xml:space="preserve">The Golden Age and Beyond: Rome as Stage for Myth and Glamour</w:t>
      </w:r>
    </w:p>
    <w:p>
      <w:pPr>
        <w:pStyle w:val="FirstParagraph"/>
      </w:pPr>
      <w:r>
        <w:t xml:space="preserve">As Italy rebuilt, Rome transformed into the pulsating heart of the Italian film industry, anchored by the colossal Cinecittà Studios. The city became synonymous with glamour during the golden age of Italian cinema (1950s-1960s). Here, iconic</w:t>
      </w:r>
      <w:r>
        <w:t xml:space="preserve"> </w:t>
      </w:r>
      <w:r>
        <w:rPr>
          <w:iCs/>
          <w:i/>
        </w:rPr>
        <w:t xml:space="preserve">Film Director</w:t>
      </w:r>
      <w:r>
        <w:t xml:space="preserve">s like Federico Fellini and Luchino Visconti leveraged Rome's unique blend of ancient grandeur, vibrant street life, and burgeoning modernity. Fellini’s "La Dolce Vita" (1960), shot across Rome's most emblematic locations – the Via Veneto, the Spanish Steps, the Tiber River – didn't just depict Rome; it invented a mythical version of it for global audiences. The city became a character saturated with dreams, decadence, and existential searching. Visconti’s "The Leopard" (1963), while partly set in Sicily, relied heavily on Roman locations for its political and social commentary. These master</w:t>
      </w:r>
      <w:r>
        <w:t xml:space="preserve"> </w:t>
      </w:r>
      <w:r>
        <w:rPr>
          <w:iCs/>
          <w:i/>
        </w:rPr>
        <w:t xml:space="preserve">Film Director</w:t>
      </w:r>
      <w:r>
        <w:t xml:space="preserve">s didn't merely use Rome; they *reimagined* it through their distinct aesthetic lenses, cementing the city's status as an enduring cinematic symbol within global film culture. The</w:t>
      </w:r>
      <w:r>
        <w:t xml:space="preserve"> </w:t>
      </w:r>
      <w:r>
        <w:rPr>
          <w:iCs/>
          <w:i/>
        </w:rPr>
        <w:t xml:space="preserve">Italy Rome</w:t>
      </w:r>
      <w:r>
        <w:t xml:space="preserve"> </w:t>
      </w:r>
      <w:r>
        <w:t xml:space="preserve">nexus became a potent brand.</w:t>
      </w:r>
    </w:p>
    <w:bookmarkEnd w:id="21"/>
    <w:bookmarkStart w:id="22" w:name="Xa2c2b5025e370949c01b88c0ffdfb59de6350de"/>
    <w:p>
      <w:pPr>
        <w:pStyle w:val="Heading2"/>
      </w:pPr>
      <w:r>
        <w:t xml:space="preserve">Rome in Contemporary Cinema: Continuity and Critical Reflection</w:t>
      </w:r>
    </w:p>
    <w:p>
      <w:pPr>
        <w:pStyle w:val="FirstParagraph"/>
      </w:pPr>
      <w:r>
        <w:t xml:space="preserve">The relationship between the modern</w:t>
      </w:r>
      <w:r>
        <w:t xml:space="preserve"> </w:t>
      </w:r>
      <w:r>
        <w:rPr>
          <w:iCs/>
          <w:i/>
        </w:rPr>
        <w:t xml:space="preserve">Film Director</w:t>
      </w:r>
      <w:r>
        <w:t xml:space="preserve"> </w:t>
      </w:r>
      <w:r>
        <w:t xml:space="preserve">and Rome remains vital, though evolving. Directors like Paolo Sorrentino continue to utilize the city's layered landscape – from its ancient ruins to its contemporary urban sprawl – as a critical lens for exploring Italian identity. Films such as "The Great Beauty" (2013), set entirely within Rome's eternal present, use the city not just as setting but as a complex metaphor for Italy’s spiritual and cultural state. The</w:t>
      </w:r>
      <w:r>
        <w:t xml:space="preserve"> </w:t>
      </w:r>
      <w:r>
        <w:rPr>
          <w:iCs/>
          <w:i/>
        </w:rPr>
        <w:t xml:space="preserve">Film Director</w:t>
      </w:r>
      <w:r>
        <w:t xml:space="preserve"> </w:t>
      </w:r>
      <w:r>
        <w:t xml:space="preserve">employs Rome’s juxtaposition of old and new, sacred and profane, to frame contemporary narratives of alienation, beauty, and meaning. Simultaneously, newer voices like Alice Rohrwacher (whose "Happy as Lazzaro" uses rural Italy but engages with Rome's cultural center) or Marco Bellocchio often use Rome as a symbolic space for political critique or historical reflection. The city’s enduring presence ensures that any significant Italian</w:t>
      </w:r>
      <w:r>
        <w:t xml:space="preserve"> </w:t>
      </w:r>
      <w:r>
        <w:rPr>
          <w:iCs/>
          <w:i/>
        </w:rPr>
        <w:t xml:space="preserve">Film Director</w:t>
      </w:r>
      <w:r>
        <w:t xml:space="preserve"> </w:t>
      </w:r>
      <w:r>
        <w:t xml:space="preserve">working today must engage with its legacy, proving Rome's continued centrality to the national cinematic consciousness.</w:t>
      </w:r>
    </w:p>
    <w:bookmarkEnd w:id="22"/>
    <w:bookmarkStart w:id="23" w:name="X9c2261e778380d22bca6c232957c6203265dde9"/>
    <w:p>
      <w:pPr>
        <w:pStyle w:val="Heading2"/>
      </w:pPr>
      <w:r>
        <w:t xml:space="preserve">The Enduring Significance: Beyond Geography to Identity</w:t>
      </w:r>
    </w:p>
    <w:p>
      <w:pPr>
        <w:pStyle w:val="FirstParagraph"/>
      </w:pPr>
      <w:r>
        <w:t xml:space="preserve">Why does this Rome-centric relationship hold such profound importance for a dissertation on the</w:t>
      </w:r>
      <w:r>
        <w:t xml:space="preserve"> </w:t>
      </w:r>
      <w:r>
        <w:rPr>
          <w:iCs/>
          <w:i/>
        </w:rPr>
        <w:t xml:space="preserve">Film Director</w:t>
      </w:r>
      <w:r>
        <w:t xml:space="preserve">? Because it reveals a deep symbiosis. Rome’s unique character – its history spanning millennia, its physical presence as an open-air museum of architecture, its status as both the political capital and spiritual heart of Italy – provides an unparalleled visual and thematic palette. The</w:t>
      </w:r>
      <w:r>
        <w:t xml:space="preserve"> </w:t>
      </w:r>
      <w:r>
        <w:rPr>
          <w:iCs/>
          <w:i/>
        </w:rPr>
        <w:t xml:space="preserve">Film Director</w:t>
      </w:r>
      <w:r>
        <w:t xml:space="preserve"> </w:t>
      </w:r>
      <w:r>
        <w:t xml:space="preserve">operating within this context is not just making a film; they are actively participating in a centuries-old dialogue between place and artistic expression specific to</w:t>
      </w:r>
      <w:r>
        <w:t xml:space="preserve"> </w:t>
      </w:r>
      <w:r>
        <w:rPr>
          <w:iCs/>
          <w:i/>
        </w:rPr>
        <w:t xml:space="preserve">Italy Rome</w:t>
      </w:r>
      <w:r>
        <w:t xml:space="preserve">. This relationship shapes narrative choices, cinematography (the interplay of light on ancient stone), character development (how individuals navigate the city's complex social strata), and ultimately, the film's cultural impact. The city’s very essence becomes embedded in the director's vision and, consequently, in how audiences globally perceive Italian culture.</w:t>
      </w:r>
    </w:p>
    <w:bookmarkEnd w:id="23"/>
    <w:bookmarkStart w:id="24" w:name="conclusion-the-unbreakable-bond"/>
    <w:p>
      <w:pPr>
        <w:pStyle w:val="Heading2"/>
      </w:pPr>
      <w:r>
        <w:t xml:space="preserve">Conclusion: The Unbreakable Bond</w:t>
      </w:r>
    </w:p>
    <w:p>
      <w:pPr>
        <w:pStyle w:val="FirstParagraph"/>
      </w:pPr>
      <w:r>
        <w:t xml:space="preserve">This dissertation has demonstrated that for the</w:t>
      </w:r>
      <w:r>
        <w:t xml:space="preserve"> </w:t>
      </w:r>
      <w:r>
        <w:rPr>
          <w:iCs/>
          <w:i/>
        </w:rPr>
        <w:t xml:space="preserve">Film Director</w:t>
      </w:r>
      <w:r>
        <w:t xml:space="preserve"> </w:t>
      </w:r>
      <w:r>
        <w:t xml:space="preserve">within the Italian context, Rome transcends being a simple location. It is an active participant, a historical witness, a muse of unparalleled richness and contradiction. From the rubble-strewn realism of Rossellini to the dreamlike decadence of Fellini and the contemporary meditations of Sorrentino, Rome has provided an indelible canvas upon which generations of</w:t>
      </w:r>
      <w:r>
        <w:t xml:space="preserve"> </w:t>
      </w:r>
      <w:r>
        <w:rPr>
          <w:iCs/>
          <w:i/>
        </w:rPr>
        <w:t xml:space="preserve">Film Director</w:t>
      </w:r>
      <w:r>
        <w:t xml:space="preserve">s have projected their visions. The city’s physicality, history, and symbolic weight are not incidental but foundational to the very identity of Italian cinema. Understanding a</w:t>
      </w:r>
      <w:r>
        <w:t xml:space="preserve"> </w:t>
      </w:r>
      <w:r>
        <w:rPr>
          <w:iCs/>
          <w:i/>
        </w:rPr>
        <w:t xml:space="preserve">Film Director</w:t>
      </w:r>
      <w:r>
        <w:t xml:space="preserve">'s work in</w:t>
      </w:r>
      <w:r>
        <w:t xml:space="preserve"> </w:t>
      </w:r>
      <w:r>
        <w:rPr>
          <w:iCs/>
          <w:i/>
        </w:rPr>
        <w:t xml:space="preserve">Italy</w:t>
      </w:r>
      <w:r>
        <w:t xml:space="preserve"> </w:t>
      </w:r>
      <w:r>
        <w:t xml:space="preserve">without considering Rome is like analyzing a sonnet without acknowledging its rhyme scheme; it misses the essential structure. The enduring power of the Italian filmic imagination, as embodied by its greatest directors, remains intrinsically linked to the ever-evolving story of Rome itself. Therefore, any serious academic inquiry into Italian cinema or the role of the</w:t>
      </w:r>
      <w:r>
        <w:t xml:space="preserve"> </w:t>
      </w:r>
      <w:r>
        <w:rPr>
          <w:iCs/>
          <w:i/>
        </w:rPr>
        <w:t xml:space="preserve">Film Director</w:t>
      </w:r>
      <w:r>
        <w:t xml:space="preserve"> </w:t>
      </w:r>
      <w:r>
        <w:t xml:space="preserve">must prioritize Rome as its indispensable geographic and conceptual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as Canvas: The Film Director's Eternal Muse in Italy</dc:title>
  <dc:creator/>
  <dc:language>en</dc:language>
  <cp:keywords/>
  <dcterms:created xsi:type="dcterms:W3CDTF">2026-07-23T12:57:38Z</dcterms:created>
  <dcterms:modified xsi:type="dcterms:W3CDTF">2026-07-23T12:57:38Z</dcterms:modified>
</cp:coreProperties>
</file>

<file path=docProps/custom.xml><?xml version="1.0" encoding="utf-8"?>
<Properties xmlns="http://schemas.openxmlformats.org/officeDocument/2006/custom-properties" xmlns:vt="http://schemas.openxmlformats.org/officeDocument/2006/docPropsVTypes"/>
</file>