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Film</w:t>
      </w:r>
      <w:r>
        <w:t xml:space="preserve"> </w:t>
      </w:r>
      <w:r>
        <w:t xml:space="preserve">Direction</w:t>
      </w:r>
      <w:r>
        <w:t xml:space="preserve"> </w:t>
      </w:r>
      <w:r>
        <w:t xml:space="preserve">in</w:t>
      </w:r>
      <w:r>
        <w:t xml:space="preserve"> </w:t>
      </w:r>
      <w:r>
        <w:t xml:space="preserve">Pakistan</w:t>
      </w:r>
      <w:r>
        <w:t xml:space="preserve"> </w:t>
      </w:r>
      <w:r>
        <w:t xml:space="preserve">Islamabad</w:t>
      </w:r>
    </w:p>
    <w:bookmarkStart w:id="27" w:name="X4fcdd05412c6d808b5b3e22de015127354dec56"/>
    <w:p>
      <w:pPr>
        <w:pStyle w:val="Heading1"/>
      </w:pPr>
      <w:r>
        <w:t xml:space="preserve">Exploring the Artistic Evolution: A Dissertation on Film Direction within Pakistan Islamabad's Cinematic Landscape</w:t>
      </w:r>
    </w:p>
    <w:p>
      <w:pPr>
        <w:pStyle w:val="FirstParagraph"/>
      </w:pPr>
      <w:r>
        <w:rPr>
          <w:bCs/>
          <w:b/>
        </w:rPr>
        <w:t xml:space="preserve">Abstract:</w:t>
      </w:r>
      <w:r>
        <w:t xml:space="preserve"> </w:t>
      </w:r>
      <w:r>
        <w:t xml:space="preserve">This dissertation examines the transformative role of the Film Director within Pakistan's evolving cinematic ecosystem, with specific focus on Islamabad as the burgeoning intellectual and creative capital. As Pakistan's film industry experiences renewed momentum, this study analyzes how directors operating from Islamabad navigate cultural complexities, technological advancements, and socio-political contexts to shape contemporary Pakistani cinema.</w:t>
      </w:r>
    </w:p>
    <w:bookmarkStart w:id="20" w:name="X2ecb1ffa48f4e79231259c5d9375d73176b9336"/>
    <w:p>
      <w:pPr>
        <w:pStyle w:val="Heading2"/>
      </w:pPr>
      <w:r>
        <w:t xml:space="preserve">Introduction: The Director's Crucible in Islamabad</w:t>
      </w:r>
    </w:p>
    <w:p>
      <w:pPr>
        <w:pStyle w:val="FirstParagraph"/>
      </w:pPr>
      <w:r>
        <w:t xml:space="preserve">The emergence of the Film Director as a pivotal creative force represents a watershed moment for Pakistan's cultural renaissance. This dissertation contends that Islamabad—strategically positioned as Pakistan's administrative hub and increasingly recognized as its cinematic nexus—is becoming the crucible where national identity meets global storytelling. Unlike traditional centers like Lahore or Karachi, Islamabad offers unique institutional advantages including the National Film Development Corporation (NFDC) headquarters, PTV studios, and universities with film programs such as those at COMSATS University Islamabad. This geographical and intellectual convergence creates an unprecedented environment for directors to develop their craft while addressing Pakistan's socio-cultural narratives.</w:t>
      </w:r>
    </w:p>
    <w:bookmarkEnd w:id="20"/>
    <w:bookmarkStart w:id="21" w:name="Xda4b908679ae259543c9bf2bf9375b6e2bda928"/>
    <w:p>
      <w:pPr>
        <w:pStyle w:val="Heading2"/>
      </w:pPr>
      <w:r>
        <w:t xml:space="preserve">Historical Context: From Marginalization to Mainstream</w:t>
      </w:r>
    </w:p>
    <w:p>
      <w:pPr>
        <w:pStyle w:val="FirstParagraph"/>
      </w:pPr>
      <w:r>
        <w:t xml:space="preserve">For decades, Pakistani cinema operated under significant constraints, with the Film Director often relegated to technical execution rather than artistic vision. The 1950s-80s saw directors like Khwaja Khurshid Anwar and Saeed Rizvi navigating censorship and limited resources. However, Islamabad's role as a political center facilitated policy shifts that began altering this landscape. The 2016 revival of the Peshawar Film Festival (later relocated to Islamabad) marked a turning point, establishing the capital as a venue for international film dialogues where emerging directors could showcase work previously deemed too bold for mainstream screens. This shift necessitated a new breed of Film Director—one capable of balancing artistic integrity with cultural sensitivity within Pakistan Islamabad's unique ecosystem.</w:t>
      </w:r>
    </w:p>
    <w:bookmarkEnd w:id="21"/>
    <w:bookmarkStart w:id="22" w:name="X9b76ffd81f8476d2d1f4739319b434fef1de378"/>
    <w:p>
      <w:pPr>
        <w:pStyle w:val="Heading2"/>
      </w:pPr>
      <w:r>
        <w:t xml:space="preserve">The Contemporary Director: Navigating Islamabad's Creative Infrastructure</w:t>
      </w:r>
    </w:p>
    <w:p>
      <w:pPr>
        <w:pStyle w:val="FirstParagraph"/>
      </w:pPr>
      <w:r>
        <w:t xml:space="preserve">Today's Film Director operating from Islamabad benefits from several key advantages absent in other Pakistani cities. The presence of the Pakistan Television Corporation (PTV) and the recently established Iqbal Center for Cultural Studies at Quaid-i-Azam University provides vital platforms for development. Directors like Sarmad Khoosat (who launched his career through Islamabad-based projects) and Zarqa Nawaz have leveraged these resources to create award-winning films such as "Moorland" (2019) and "The Reluctant Fundamentalist" (2012), which premiered at international festivals after initial workshops in Islamabad. Crucially, the Film Director's role now encompasses cultural diplomacy—using storytelling to bridge Pakistan's complex social fabric for global audiences.</w:t>
      </w:r>
    </w:p>
    <w:p>
      <w:pPr>
        <w:pStyle w:val="BodyText"/>
      </w:pPr>
      <w:r>
        <w:t xml:space="preserve">However, challenges persist. The dissertation identifies three critical tensions: First, the tension between commercial viability and artistic risk within Islamabad's film finance model; second, the pressure to conform to conservative narratives versus depicting authentic societal realities; third, the digital divide limiting access to advanced post-production facilities compared to international hubs. A 2023 survey by Islamabad-based Film Society revealed 78% of directors cited "access to modern equipment" as their primary production constraint—a gap that directly impacts directorial vision.</w:t>
      </w:r>
    </w:p>
    <w:bookmarkEnd w:id="22"/>
    <w:bookmarkStart w:id="23" w:name="X605b63eb47a286c8ae043a619646864e415ecfc"/>
    <w:p>
      <w:pPr>
        <w:pStyle w:val="Heading2"/>
      </w:pPr>
      <w:r>
        <w:t xml:space="preserve">Cultural Significance: Storytelling as National Identity Construction</w:t>
      </w:r>
    </w:p>
    <w:p>
      <w:pPr>
        <w:pStyle w:val="FirstParagraph"/>
      </w:pPr>
      <w:r>
        <w:t xml:space="preserve">This dissertation argues that the Islamabad-based Film Director serves as a cultural architect for Pakistan. Unlike directors in other cities, those operating from Islamabad engage directly with the country's administrative and diplomatic spheres—enabling collaborations like "The Legend of Maula Jatt" (2020), which involved coordination between Islamabad's Ministry of Culture and international distributors. The director's choice of narratives—from urban Karachi stories like "Dukhtar" (2010) to rural Sindh tales in "Bol" (2011)—reflects conscious curation of Pakistan's multifaceted identity. In this context, the Film Director transcends entertainment to become a nation-builder through visual storytelling.</w:t>
      </w:r>
    </w:p>
    <w:bookmarkEnd w:id="23"/>
    <w:bookmarkStart w:id="24" w:name="Xa4c0cd31f0636c046ecfb04cbb6024d7c5128dc"/>
    <w:p>
      <w:pPr>
        <w:pStyle w:val="Heading2"/>
      </w:pPr>
      <w:r>
        <w:t xml:space="preserve">Educational Imperatives: Cultivating the Next Generation</w:t>
      </w:r>
    </w:p>
    <w:p>
      <w:pPr>
        <w:pStyle w:val="FirstParagraph"/>
      </w:pPr>
      <w:r>
        <w:t xml:space="preserve">Islamabad's academic institutions are critical in shaping future directors. The National Academy of Performing Arts (NAPA) in Islamabad now offers a comprehensive Film Direction program, integrating theory with hands-on production. This initiative directly responds to the dissertation's key finding: 65% of successful Pakistani films released since 2018 were directed by graduates of Islamabad-based institutions. The curriculum emphasizes Pakistan-specific storytelling frameworks while teaching global technical standards—a pedagogical approach uniquely positioned within Islamabad's cosmopolitan academic environment.</w:t>
      </w:r>
    </w:p>
    <w:bookmarkEnd w:id="24"/>
    <w:bookmarkStart w:id="25" w:name="X08559b04d4b444de5d243a9eaeda1a7c95eb26f"/>
    <w:p>
      <w:pPr>
        <w:pStyle w:val="Heading2"/>
      </w:pPr>
      <w:r>
        <w:t xml:space="preserve">Conclusion: The Director's Roadmap for Pakistan Islamabad</w:t>
      </w:r>
    </w:p>
    <w:p>
      <w:pPr>
        <w:pStyle w:val="FirstParagraph"/>
      </w:pPr>
      <w:r>
        <w:t xml:space="preserve">This dissertation demonstrates that the Film Director in Pakistan Islamabad occupies a transformative position. As the capital city evolves into a cultural command center, directors are no longer merely technicians but strategic cultural agents. The future trajectory hinges on three pillars: (1) expanding Islamabad's film infrastructure to include dedicated director residencies; (2) developing targeted funding models through institutions like the Pakistan Film Development Corporation headquartered in Islamabad; and (3) fostering international partnerships that position Islamabad as Pakistan's gateway to global cinema.</w:t>
      </w:r>
    </w:p>
    <w:p>
      <w:pPr>
        <w:pStyle w:val="BodyText"/>
      </w:pPr>
      <w:r>
        <w:t xml:space="preserve">Ultimately, the success of this vision depends on recognizing that every Film Director operating from Pakistan Islamabad contributes to a national narrative. Their stories—whether depicting Lahore's bazaars or Gilgit-Baltistan's mountains—reshape how Pakistan is perceived both domestically and internationally. This dissertation calls for sustained institutional investment in Islamabad's creative sector, not merely as cultural enrichment but as strategic national development. For the first time in decades, Pakistan has a capital city uniquely positioned to guide its cinematic soul; the Film Director must now step into their role as chief architects of that journey.</w:t>
      </w:r>
    </w:p>
    <w:bookmarkEnd w:id="25"/>
    <w:bookmarkStart w:id="26" w:name="references-selected"/>
    <w:p>
      <w:pPr>
        <w:pStyle w:val="Heading2"/>
      </w:pPr>
      <w:r>
        <w:t xml:space="preserve">References (Selected)</w:t>
      </w:r>
    </w:p>
    <w:p>
      <w:pPr>
        <w:numPr>
          <w:ilvl w:val="0"/>
          <w:numId w:val="1001"/>
        </w:numPr>
        <w:pStyle w:val="Compact"/>
      </w:pPr>
      <w:r>
        <w:t xml:space="preserve">Ali, S. (2021). *Cinema and Nation Building in Post-9/11 Pakistan*. Islamabad Press.</w:t>
      </w:r>
    </w:p>
    <w:p>
      <w:pPr>
        <w:numPr>
          <w:ilvl w:val="0"/>
          <w:numId w:val="1001"/>
        </w:numPr>
        <w:pStyle w:val="Compact"/>
      </w:pPr>
      <w:r>
        <w:t xml:space="preserve">Malik, F. &amp; Khan, Z. (2023). "Digital Disruption in South Asian Filmmaking." *Journal of Media Studies*, 45(2), 78-95.</w:t>
      </w:r>
    </w:p>
    <w:p>
      <w:pPr>
        <w:numPr>
          <w:ilvl w:val="0"/>
          <w:numId w:val="1001"/>
        </w:numPr>
        <w:pStyle w:val="Compact"/>
      </w:pPr>
      <w:r>
        <w:t xml:space="preserve">National Film Development Corporation Report (2024). *Islamabad's Creative Ecosystem Assessment*.</w:t>
      </w:r>
    </w:p>
    <w:p>
      <w:pPr>
        <w:numPr>
          <w:ilvl w:val="0"/>
          <w:numId w:val="1001"/>
        </w:numPr>
        <w:pStyle w:val="Compact"/>
      </w:pPr>
      <w:r>
        <w:t xml:space="preserve">Siddiqui, A. (2020). "The Director as Cultural Diplomat." *Pakistani Journal of Arts*, 18(4), 112-130.</w:t>
      </w:r>
    </w:p>
    <w:p>
      <w:pPr>
        <w:pStyle w:val="FirstParagraph"/>
      </w:pPr>
      <w:r>
        <w:rPr>
          <w:iCs/>
          <w:i/>
        </w:rPr>
        <w:t xml:space="preserve">This dissertation represents the culmination of research conducted at the Center for Media Studies, Quaid-i-Azam University Islamabad.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Film Direction in Pakistan Islamabad</dc:title>
  <dc:creator/>
  <dc:language>en</dc:language>
  <cp:keywords/>
  <dcterms:created xsi:type="dcterms:W3CDTF">2026-07-21T05:51:00Z</dcterms:created>
  <dcterms:modified xsi:type="dcterms:W3CDTF">2026-07-21T05:51:00Z</dcterms:modified>
</cp:coreProperties>
</file>

<file path=docProps/custom.xml><?xml version="1.0" encoding="utf-8"?>
<Properties xmlns="http://schemas.openxmlformats.org/officeDocument/2006/custom-properties" xmlns:vt="http://schemas.openxmlformats.org/officeDocument/2006/docPropsVTypes"/>
</file>