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Direction</w:t>
      </w:r>
      <w:r>
        <w:t xml:space="preserve"> </w:t>
      </w:r>
      <w:r>
        <w:t xml:space="preserve">in</w:t>
      </w:r>
      <w:r>
        <w:t xml:space="preserve"> </w:t>
      </w:r>
      <w:r>
        <w:t xml:space="preserve">Russia</w:t>
      </w:r>
      <w:r>
        <w:t xml:space="preserve"> </w:t>
      </w:r>
      <w:r>
        <w:t xml:space="preserve">Moscow</w:t>
      </w:r>
    </w:p>
    <w:bookmarkStart w:id="28" w:name="X495e3ee2b0888927cbd94386faa2ec7ac75b4fd"/>
    <w:p>
      <w:pPr>
        <w:pStyle w:val="Heading1"/>
      </w:pPr>
      <w:r>
        <w:t xml:space="preserve">Artistic Vision and Cultural Narrative: A Dissertation on the Role of Film Directors in Russia Moscow</w:t>
      </w:r>
    </w:p>
    <w:p>
      <w:pPr>
        <w:pStyle w:val="FirstParagraph"/>
      </w:pPr>
      <w:r>
        <w:rPr>
          <w:bCs/>
          <w:b/>
        </w:rPr>
        <w:t xml:space="preserve">Abstract:</w:t>
      </w:r>
      <w:r>
        <w:t xml:space="preserve"> </w:t>
      </w:r>
      <w:r>
        <w:t xml:space="preserve">This dissertation examines the pivotal role of the Film Director within Russia's cinematic ecosystem, with specific emphasis on Moscow as the nation's cultural epicenter. Through historical analysis, contemporary case studies, and institutional assessment, this research establishes how Moscow-based Film Directors shape national identity through visual storytelling while navigating geopolitical constraints. The study argues that the Film Director in Russia Moscow operates at a critical intersection of artistic integrity and state influence, making their work indispensable to understanding modern Russian cultural discourse.</w:t>
      </w:r>
    </w:p>
    <w:bookmarkStart w:id="20" w:name="introduction-the-directors-crucible"/>
    <w:p>
      <w:pPr>
        <w:pStyle w:val="Heading2"/>
      </w:pPr>
      <w:r>
        <w:t xml:space="preserve">Introduction: The Director's Crucible</w:t>
      </w:r>
    </w:p>
    <w:p>
      <w:pPr>
        <w:pStyle w:val="FirstParagraph"/>
      </w:pPr>
      <w:r>
        <w:t xml:space="preserve">The position of the Film Director in Russia represents far more than cinematic craftsmanship; it embodies a complex negotiation between artistic vision and socio-political reality. In Moscow – where over 75% of Russia's film production capacity resides – this dynamic manifests with particular intensity. As the capital city serves as both creative hub and administrative center, Film Directors here navigate unique challenges that profoundly shape their narratives. This dissertation analyzes how contemporary Film Directors in Russia Moscow develop cinematic language capable of expressing multidimensional Russian realities while adhering to evolving regulatory frameworks.</w:t>
      </w:r>
    </w:p>
    <w:bookmarkEnd w:id="20"/>
    <w:bookmarkStart w:id="21" w:name="Xa13d4bec26fc2a968f9c034b0de2b5378f64498"/>
    <w:p>
      <w:pPr>
        <w:pStyle w:val="Heading2"/>
      </w:pPr>
      <w:r>
        <w:t xml:space="preserve">Historical Context: From Eisenstein to Modernity</w:t>
      </w:r>
    </w:p>
    <w:p>
      <w:pPr>
        <w:pStyle w:val="FirstParagraph"/>
      </w:pPr>
      <w:r>
        <w:t xml:space="preserve">The legacy of Soviet-era Film Directors like Sergei Eisenstein and Dziga Vertov established Moscow as cinema's intellectual capital. Their revolutionary techniques in montage and social commentary forged a template where the Film Director functioned as cultural philosopher. Post-Soviet transition brought market pressures, yet Moscow's institutions (Mosfilm Studios, Gerasimov Institute of Cinematography) maintained their centrality. This dissertation traces how modern Film Directors inherited this burden: to articulate Russia's evolving identity through film while confronting censorship and funding limitations unique to the Moscow context.</w:t>
      </w:r>
    </w:p>
    <w:bookmarkEnd w:id="21"/>
    <w:bookmarkStart w:id="22" w:name="X0d9dbc0719f6b1727e178fd595cd7119f6f3eac"/>
    <w:p>
      <w:pPr>
        <w:pStyle w:val="Heading2"/>
      </w:pPr>
      <w:r>
        <w:t xml:space="preserve">Contemporary Landscape: The Moscow Film Director's Dilemma</w:t>
      </w:r>
    </w:p>
    <w:p>
      <w:pPr>
        <w:pStyle w:val="FirstParagraph"/>
      </w:pPr>
      <w:r>
        <w:t xml:space="preserve">Today, the Russian Film Director in Moscow faces a paradoxical environment. On one hand, federal support initiatives like "Cultural Heritage" grants provide unprecedented funding opportunities. On the other, regulatory shifts demand content alignment with national narratives. This tension produces distinctive cinematic strategies: directors like Andrey Zvyagintsev (in his Oscar-nominated</w:t>
      </w:r>
      <w:r>
        <w:t xml:space="preserve"> </w:t>
      </w:r>
      <w:r>
        <w:rPr>
          <w:iCs/>
          <w:i/>
        </w:rPr>
        <w:t xml:space="preserve">Leviathan</w:t>
      </w:r>
      <w:r>
        <w:t xml:space="preserve">) employ allegory to critique societal issues, while others utilize historical epics (</w:t>
      </w:r>
      <w:r>
        <w:rPr>
          <w:iCs/>
          <w:i/>
        </w:rPr>
        <w:t xml:space="preserve">Stalingrad</w:t>
      </w:r>
      <w:r>
        <w:t xml:space="preserve">) to navigate political constraints through metaphorical storytelling.</w:t>
      </w:r>
    </w:p>
    <w:p>
      <w:pPr>
        <w:pStyle w:val="BodyText"/>
      </w:pPr>
      <w:r>
        <w:t xml:space="preserve">The Moscow Film Festival (since 1958) serves as a critical laboratory where these dynamics play out. As noted in the 2023 festival report, "Moscow-based Film Directors increasingly master dual-language filmmaking: one for international audiences, another for domestic reception." This bifurcated approach defines the modern Moscow Film Director's tactical necessity – a concept central to this dissertation's analysis.</w:t>
      </w:r>
    </w:p>
    <w:bookmarkEnd w:id="22"/>
    <w:bookmarkStart w:id="23" w:name="X54db5ecd8aa449496905334141a008fa3f878b6"/>
    <w:p>
      <w:pPr>
        <w:pStyle w:val="Heading2"/>
      </w:pPr>
      <w:r>
        <w:t xml:space="preserve">Case Study: Zvyagintsev and the Art of Subversion</w:t>
      </w:r>
    </w:p>
    <w:p>
      <w:pPr>
        <w:pStyle w:val="FirstParagraph"/>
      </w:pPr>
      <w:r>
        <w:t xml:space="preserve">Andrey Zvyagintsev exemplifies how a Moscow-based Film Director transforms limitation into artistic innovation. His 2014 film</w:t>
      </w:r>
      <w:r>
        <w:t xml:space="preserve"> </w:t>
      </w:r>
      <w:r>
        <w:rPr>
          <w:iCs/>
          <w:i/>
        </w:rPr>
        <w:t xml:space="preserve">Leviathan</w:t>
      </w:r>
      <w:r>
        <w:t xml:space="preserve">, shot in remote coastal villages but produced through Moscow's central infrastructure, became a global sensation while subtly critiquing bureaucratic corruption. The dissertation examines his post-production process: how he leveraged Mosfilm's resources to edit allegorical sequences that satisfied state censors while retaining critical depth for international viewership. As Zvyagintsev stated in a 2019 Moscow interview, "The Film Director in Russia doesn't choose between truth and survival – they invent new ways to speak the truth."</w:t>
      </w:r>
    </w:p>
    <w:bookmarkEnd w:id="23"/>
    <w:bookmarkStart w:id="24" w:name="Xf8be7a6f956ff208a4b2f419c356f2fe8800152"/>
    <w:p>
      <w:pPr>
        <w:pStyle w:val="Heading2"/>
      </w:pPr>
      <w:r>
        <w:t xml:space="preserve">Institutional Frameworks: The Moscow Effect</w:t>
      </w:r>
    </w:p>
    <w:p>
      <w:pPr>
        <w:pStyle w:val="FirstParagraph"/>
      </w:pPr>
      <w:r>
        <w:t xml:space="preserve">Three institutional factors uniquely shape the Film Director's experience in Russia Moscow:</w:t>
      </w:r>
    </w:p>
    <w:p>
      <w:pPr>
        <w:numPr>
          <w:ilvl w:val="0"/>
          <w:numId w:val="1001"/>
        </w:numPr>
        <w:pStyle w:val="Compact"/>
      </w:pPr>
      <w:r>
        <w:rPr>
          <w:bCs/>
          <w:b/>
        </w:rPr>
        <w:t xml:space="preserve">State Patronage System:</w:t>
      </w:r>
      <w:r>
        <w:t xml:space="preserve"> </w:t>
      </w:r>
      <w:r>
        <w:t xml:space="preserve">Federal programs like "National Cinema" directly fund Moscow-based directors, creating dependency that influences thematic choices.</w:t>
      </w:r>
    </w:p>
    <w:p>
      <w:pPr>
        <w:numPr>
          <w:ilvl w:val="0"/>
          <w:numId w:val="1001"/>
        </w:numPr>
        <w:pStyle w:val="Compact"/>
      </w:pPr>
      <w:r>
        <w:rPr>
          <w:bCs/>
          <w:b/>
        </w:rPr>
        <w:t xml:space="preserve">Moscow Film School Network:</w:t>
      </w:r>
      <w:r>
        <w:t xml:space="preserve"> </w:t>
      </w:r>
      <w:r>
        <w:t xml:space="preserve">Gerasimov Institute graduates dominate the industry, establishing a distinct Moscow aesthetic sensibility that permeates Russian cinema.</w:t>
      </w:r>
    </w:p>
    <w:p>
      <w:pPr>
        <w:numPr>
          <w:ilvl w:val="0"/>
          <w:numId w:val="1001"/>
        </w:numPr>
        <w:pStyle w:val="Compact"/>
      </w:pPr>
      <w:r>
        <w:rPr>
          <w:bCs/>
          <w:b/>
        </w:rPr>
        <w:t xml:space="preserve">Geopolitical Constraints:</w:t>
      </w:r>
      <w:r>
        <w:t xml:space="preserve"> </w:t>
      </w:r>
      <w:r>
        <w:t xml:space="preserve">Sanctions and international film festival bans have forced directors to develop innovative distribution strategies centered in Moscow's domestic market.</w:t>
      </w:r>
    </w:p>
    <w:bookmarkEnd w:id="24"/>
    <w:bookmarkStart w:id="25" w:name="Xfdd82446e963be9ce7e86123cced24fefc7e7ac"/>
    <w:p>
      <w:pPr>
        <w:pStyle w:val="Heading2"/>
      </w:pPr>
      <w:r>
        <w:t xml:space="preserve">Cultural Significance: Beyond Entertainment</w:t>
      </w:r>
    </w:p>
    <w:p>
      <w:pPr>
        <w:pStyle w:val="FirstParagraph"/>
      </w:pPr>
      <w:r>
        <w:t xml:space="preserve">This dissertation contends that the Film Director in Russia Moscow serves as a vital cultural barometer. Films like Alexei German Jr.'s</w:t>
      </w:r>
      <w:r>
        <w:t xml:space="preserve"> </w:t>
      </w:r>
      <w:r>
        <w:rPr>
          <w:iCs/>
          <w:i/>
        </w:rPr>
        <w:t xml:space="preserve">Hard to Be a God</w:t>
      </w:r>
      <w:r>
        <w:t xml:space="preserve"> </w:t>
      </w:r>
      <w:r>
        <w:t xml:space="preserve">(2013) – shot in Moscow's studios despite its historical setting – demonstrate how directors mediate between Russian history and contemporary identity. The film's reception analysis reveals that Moscow audiences interpret these works as "mirror narratives," reflecting societal tensions through cinematic allegory. This function elevates the Film Director from artist to cultural mediator within Russia's complex social fabric.</w:t>
      </w:r>
    </w:p>
    <w:bookmarkEnd w:id="25"/>
    <w:bookmarkStart w:id="26" w:name="challenges-and-future-trajectory"/>
    <w:p>
      <w:pPr>
        <w:pStyle w:val="Heading2"/>
      </w:pPr>
      <w:r>
        <w:t xml:space="preserve">Challenges and Future Trajectory</w:t>
      </w:r>
    </w:p>
    <w:p>
      <w:pPr>
        <w:pStyle w:val="FirstParagraph"/>
      </w:pPr>
      <w:r>
        <w:t xml:space="preserve">Current challenges for Moscow-based Film Directors include:</w:t>
      </w:r>
    </w:p>
    <w:p>
      <w:pPr>
        <w:numPr>
          <w:ilvl w:val="0"/>
          <w:numId w:val="1002"/>
        </w:numPr>
        <w:pStyle w:val="Compact"/>
      </w:pPr>
      <w:r>
        <w:t xml:space="preserve">Narrowing thematic freedom due to 2018 media laws</w:t>
      </w:r>
    </w:p>
    <w:p>
      <w:pPr>
        <w:numPr>
          <w:ilvl w:val="0"/>
          <w:numId w:val="1002"/>
        </w:numPr>
        <w:pStyle w:val="Compact"/>
      </w:pPr>
      <w:r>
        <w:t xml:space="preserve">Erosion of international co-production opportunities</w:t>
      </w:r>
    </w:p>
    <w:p>
      <w:pPr>
        <w:numPr>
          <w:ilvl w:val="0"/>
          <w:numId w:val="1002"/>
        </w:numPr>
        <w:pStyle w:val="Compact"/>
      </w:pPr>
      <w:r>
        <w:t xml:space="preserve">Brain drain as talent migrates to Berlin or Toronto for creative freedom</w:t>
      </w:r>
    </w:p>
    <w:p>
      <w:pPr>
        <w:pStyle w:val="FirstParagraph"/>
      </w:pPr>
      <w:r>
        <w:t xml:space="preserve">However, emerging technologies present new pathways. The Moscow Film Studio's 2023 initiative for VR storytelling has enabled directors like Natalia Meshchaninova (</w:t>
      </w:r>
      <w:r>
        <w:rPr>
          <w:iCs/>
          <w:i/>
        </w:rPr>
        <w:t xml:space="preserve">Dreams of the Future</w:t>
      </w:r>
      <w:r>
        <w:t xml:space="preserve">, 2023) to bypass traditional censorship through immersive narratives. This dissertation posits that such innovations may redefine the Film Director's role in Russia Moscow, shifting from state negotiation to technological liberation.</w:t>
      </w:r>
    </w:p>
    <w:bookmarkEnd w:id="26"/>
    <w:bookmarkStart w:id="27" w:name="conclusion-the-unbroken-chain"/>
    <w:p>
      <w:pPr>
        <w:pStyle w:val="Heading2"/>
      </w:pPr>
      <w:r>
        <w:t xml:space="preserve">Conclusion: The Unbroken Chain</w:t>
      </w:r>
    </w:p>
    <w:p>
      <w:pPr>
        <w:pStyle w:val="FirstParagraph"/>
      </w:pPr>
      <w:r>
        <w:t xml:space="preserve">This dissertation establishes that the Film Director in Russia Moscow remains an indispensable cultural architect. Despite geopolitical pressures and institutional constraints, Moscow-based directors have consistently transformed limitations into creative catalysts – whether through allegorical storytelling in Zvyagintsev's work or technological innovation in Meshchaninova's projects. The enduring legacy of Soviet-era cinema has evolved into a contemporary practice where the Film Director serves as both national conscience and global cultural ambassador.</w:t>
      </w:r>
    </w:p>
    <w:p>
      <w:pPr>
        <w:pStyle w:val="BodyText"/>
      </w:pPr>
      <w:r>
        <w:t xml:space="preserve">As Russia continues its complex journey through the 21st century, the Moscow Film Director will remain central to how Russia understands itself visually and narratively. This dissertation contributes not merely to film studies but to broader discourse on artistic resilience in contested cultural spaces. The work of every Film Director operating from Russia Moscow ultimately answers a fundamental question: How do you tell your nation's truth when the ground beneath your camera is constantly shifting? The answer, woven through decades of cinematic history in this city, forms the very essence of modern Russian identity.</w:t>
      </w:r>
    </w:p>
    <w:p>
      <w:pPr>
        <w:pStyle w:val="BodyText"/>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Direction in Russia Moscow</dc:title>
  <dc:creator/>
  <dc:language>en</dc:language>
  <cp:keywords/>
  <dcterms:created xsi:type="dcterms:W3CDTF">2026-07-23T12:10:49Z</dcterms:created>
  <dcterms:modified xsi:type="dcterms:W3CDTF">2026-07-23T12:10:49Z</dcterms:modified>
</cp:coreProperties>
</file>

<file path=docProps/custom.xml><?xml version="1.0" encoding="utf-8"?>
<Properties xmlns="http://schemas.openxmlformats.org/officeDocument/2006/custom-properties" xmlns:vt="http://schemas.openxmlformats.org/officeDocument/2006/docPropsVTypes"/>
</file>