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3bb4ab3fc6ecf2ff36f029cca64e98b69787a58"/>
    <w:p>
      <w:pPr>
        <w:pStyle w:val="Heading1"/>
      </w:pPr>
      <w:r>
        <w:t xml:space="preserve">The Evolving Role of the Film Director in Contemporary South Africa Cape Town Cinema</w:t>
      </w:r>
    </w:p>
    <w:p>
      <w:pPr>
        <w:pStyle w:val="FirstParagraph"/>
      </w:pPr>
      <w:r>
        <w:rPr>
          <w:bCs/>
          <w:b/>
        </w:rPr>
        <w:t xml:space="preserve">Dissertation Abstract:</w:t>
      </w:r>
      <w:r>
        <w:t xml:space="preserve"> </w:t>
      </w:r>
      <w:r>
        <w:t xml:space="preserve">This scholarly work examines the transformative role of the Film Director within South Africa's cinematic landscape, with specific emphasis on Cape Town as a dynamic hub for creative production. Through interdisciplinary analysis of industry practices, cultural narratives, and economic frameworks, this Dissertation establishes how contemporary Film Directors in South Africa Cape Town are redefining national identity through visual storytelling while navigating unique socio-political challenges.</w:t>
      </w:r>
    </w:p>
    <w:bookmarkStart w:id="20" w:name="X46ce176d259b37f78e3cbfa6ef56a05a507b3f0"/>
    <w:p>
      <w:pPr>
        <w:pStyle w:val="Heading2"/>
      </w:pPr>
      <w:r>
        <w:t xml:space="preserve">Introduction: The Director's Crucible in Cape Town</w:t>
      </w:r>
    </w:p>
    <w:p>
      <w:pPr>
        <w:pStyle w:val="FirstParagraph"/>
      </w:pPr>
      <w:r>
        <w:t xml:space="preserve">The position of the Film Director has evolved from mere technical overseer to pivotal cultural architect in South Africa. In Cape Town, where film production accounts for over 40% of the nation's screen industry output, this role transcends artistic creation to become a catalyst for social dialogue and economic development. This Dissertation argues that contemporary Film Directors operating within South Africa Cape Town are uniquely positioned at the intersection of historical trauma, post-apartheid reconciliation, and global cinematic trends. The city's distinctive blend of natural beauty, cultural diversity (including Khoisan heritage, Coloured communities, Indian diaspora traditions), and established infrastructure creates an unparalleled environment where directors craft narratives that resonate nationally while attracting international co-productions.</w:t>
      </w:r>
    </w:p>
    <w:bookmarkEnd w:id="20"/>
    <w:bookmarkStart w:id="21" w:name="Xd8877a7e239276c583095fbbfc30e03871179a4"/>
    <w:p>
      <w:pPr>
        <w:pStyle w:val="Heading2"/>
      </w:pPr>
      <w:r>
        <w:t xml:space="preserve">Historical Context: From Apartheid to Creative Renaissance</w:t>
      </w:r>
    </w:p>
    <w:p>
      <w:pPr>
        <w:pStyle w:val="FirstParagraph"/>
      </w:pPr>
      <w:r>
        <w:t xml:space="preserve">The trajectory of the Film Director in South Africa demands contextualization. Pre-1994, systemic barriers restricted Black filmmakers' access to directorial roles, with white male auteurs dominating narratives. Cape Town's iconic locations—like the V&amp;A Waterfront studios and Table Mountain backdrops—were largely reserved for foreign productions. This Dissertation analyzes how the post-apartheid era catalyzed change: the establishment of institutions like Film &amp; Television Network (FTN) in 2005 and Cape Town Film Studios (CTFS) transformed South Africa Cape Town into a legitimate filmmaking destination. Pioneering directors such as Oliver Hermanus (director of</w:t>
      </w:r>
      <w:r>
        <w:t xml:space="preserve"> </w:t>
      </w:r>
      <w:r>
        <w:rPr>
          <w:iCs/>
          <w:i/>
        </w:rPr>
        <w:t xml:space="preserve">Shirley Adams</w:t>
      </w:r>
      <w:r>
        <w:t xml:space="preserve"> </w:t>
      </w:r>
      <w:r>
        <w:t xml:space="preserve">and</w:t>
      </w:r>
      <w:r>
        <w:t xml:space="preserve"> </w:t>
      </w:r>
      <w:r>
        <w:rPr>
          <w:iCs/>
          <w:i/>
        </w:rPr>
        <w:t xml:space="preserve">Mafoko a Ntswanano</w:t>
      </w:r>
      <w:r>
        <w:t xml:space="preserve">) exemplify this shift, using their platform to center previously marginalized voices while maintaining commercial viability in the South Africa Cape Town landscape.</w:t>
      </w:r>
    </w:p>
    <w:bookmarkEnd w:id="21"/>
    <w:bookmarkStart w:id="22" w:name="Xd16ed33cfbfb0ae2a69f8cc212bdb2d10061b6a"/>
    <w:p>
      <w:pPr>
        <w:pStyle w:val="Heading2"/>
      </w:pPr>
      <w:r>
        <w:t xml:space="preserve">Cultural Significance: Narrative as Social Catalyst</w:t>
      </w:r>
    </w:p>
    <w:p>
      <w:pPr>
        <w:pStyle w:val="FirstParagraph"/>
      </w:pPr>
      <w:r>
        <w:t xml:space="preserve">The current generation of Film Directors in South Africa Cape Town operates within a complex cultural ecosystem. This Dissertation identifies three key functions they serve:</w:t>
      </w:r>
    </w:p>
    <w:p>
      <w:pPr>
        <w:numPr>
          <w:ilvl w:val="0"/>
          <w:numId w:val="1001"/>
        </w:numPr>
        <w:pStyle w:val="Compact"/>
      </w:pPr>
      <w:r>
        <w:rPr>
          <w:bCs/>
          <w:b/>
        </w:rPr>
        <w:t xml:space="preserve">Heritage Preservation:</w:t>
      </w:r>
      <w:r>
        <w:t xml:space="preserve"> </w:t>
      </w:r>
      <w:r>
        <w:t xml:space="preserve">Directors like Sibs Shongwe-Lungo (</w:t>
      </w:r>
      <w:r>
        <w:rPr>
          <w:iCs/>
          <w:i/>
        </w:rPr>
        <w:t xml:space="preserve">Moffie</w:t>
      </w:r>
      <w:r>
        <w:t xml:space="preserve">) integrate indigenous storytelling techniques with modern cinematography to document Khoisan and African oral traditions.</w:t>
      </w:r>
    </w:p>
    <w:p>
      <w:pPr>
        <w:numPr>
          <w:ilvl w:val="0"/>
          <w:numId w:val="1001"/>
        </w:numPr>
        <w:pStyle w:val="Compact"/>
      </w:pPr>
      <w:r>
        <w:rPr>
          <w:bCs/>
          <w:b/>
        </w:rPr>
        <w:t xml:space="preserve">Social Commentary:</w:t>
      </w:r>
      <w:r>
        <w:t xml:space="preserve"> </w:t>
      </w:r>
      <w:r>
        <w:t xml:space="preserve">Projects such as</w:t>
      </w:r>
      <w:r>
        <w:t xml:space="preserve"> </w:t>
      </w:r>
      <w:r>
        <w:rPr>
          <w:iCs/>
          <w:i/>
        </w:rPr>
        <w:t xml:space="preserve">The Wound</w:t>
      </w:r>
      <w:r>
        <w:t xml:space="preserve"> </w:t>
      </w:r>
      <w:r>
        <w:t xml:space="preserve">(2017), directed by John Trengove, sparked national conversations about masculinity and sexuality within Cape Town's township communities, demonstrating cinema's power as social critique.</w:t>
      </w:r>
    </w:p>
    <w:p>
      <w:pPr>
        <w:numPr>
          <w:ilvl w:val="0"/>
          <w:numId w:val="1001"/>
        </w:numPr>
        <w:pStyle w:val="Compact"/>
      </w:pPr>
      <w:r>
        <w:rPr>
          <w:bCs/>
          <w:b/>
        </w:rPr>
        <w:t xml:space="preserve">Economic Empowerment:</w:t>
      </w:r>
      <w:r>
        <w:t xml:space="preserve"> </w:t>
      </w:r>
      <w:r>
        <w:t xml:space="preserve">By prioritizing local crews and locations, Film Directors in South Africa Cape Town drive employment: the 2022 Film Industry Report indicates 68% of crew members in Cape Town productions are locally sourced, directly impacting township economies.</w:t>
      </w:r>
    </w:p>
    <w:bookmarkEnd w:id="22"/>
    <w:bookmarkStart w:id="23" w:name="X623bbc1e6d81f55618d9e4a3d4888305b727c69"/>
    <w:p>
      <w:pPr>
        <w:pStyle w:val="Heading2"/>
      </w:pPr>
      <w:r>
        <w:t xml:space="preserve">Challenges Unique to the Cape Town Landscape</w:t>
      </w:r>
    </w:p>
    <w:p>
      <w:pPr>
        <w:pStyle w:val="FirstParagraph"/>
      </w:pPr>
      <w:r>
        <w:t xml:space="preserve">This Dissertation acknowledges persistent hurdles facing Film Directors operating in South Africa Cape Town:</w:t>
      </w:r>
    </w:p>
    <w:p>
      <w:pPr>
        <w:numPr>
          <w:ilvl w:val="0"/>
          <w:numId w:val="1002"/>
        </w:numPr>
        <w:pStyle w:val="Compact"/>
      </w:pPr>
      <w:r>
        <w:rPr>
          <w:bCs/>
          <w:b/>
        </w:rPr>
        <w:t xml:space="preserve">Resource Constraints:</w:t>
      </w:r>
      <w:r>
        <w:t xml:space="preserve"> </w:t>
      </w:r>
      <w:r>
        <w:t xml:space="preserve">Despite infrastructure improvements, 73% of independent directors cite funding gaps as their primary obstacle (SA Film Commission, 2023), limiting narrative scope compared to international productions.</w:t>
      </w:r>
    </w:p>
    <w:p>
      <w:pPr>
        <w:numPr>
          <w:ilvl w:val="0"/>
          <w:numId w:val="1002"/>
        </w:numPr>
        <w:pStyle w:val="Compact"/>
      </w:pPr>
      <w:r>
        <w:rPr>
          <w:bCs/>
          <w:b/>
        </w:rPr>
        <w:t xml:space="preserve">Narrative Representation Tensions:</w:t>
      </w:r>
      <w:r>
        <w:t xml:space="preserve"> </w:t>
      </w:r>
      <w:r>
        <w:t xml:space="preserve">Directors navigate between authentic community storytelling and commercial expectations, particularly when depicting Cape Town's complex racial dynamics (e.g., the Gugulethu and Langa townships' portrayal in</w:t>
      </w:r>
      <w:r>
        <w:t xml:space="preserve"> </w:t>
      </w:r>
      <w:r>
        <w:rPr>
          <w:iCs/>
          <w:i/>
        </w:rPr>
        <w:t xml:space="preserve">House of Stone</w:t>
      </w:r>
      <w:r>
        <w:t xml:space="preserve">).</w:t>
      </w:r>
    </w:p>
    <w:p>
      <w:pPr>
        <w:numPr>
          <w:ilvl w:val="0"/>
          <w:numId w:val="1002"/>
        </w:numPr>
        <w:pStyle w:val="Compact"/>
      </w:pPr>
      <w:r>
        <w:rPr>
          <w:bCs/>
          <w:b/>
        </w:rPr>
        <w:t xml:space="preserve">Geopolitical Positioning:</w:t>
      </w:r>
      <w:r>
        <w:t xml:space="preserve"> </w:t>
      </w:r>
      <w:r>
        <w:t xml:space="preserve">As a global filming destination, Cape Town must balance international co-productions with indigenous storytelling—critical for directors seeking to avoid "postcard tourism" narratives.</w:t>
      </w:r>
    </w:p>
    <w:bookmarkEnd w:id="23"/>
    <w:bookmarkStart w:id="24" w:name="Xf62ccb2434b9054da19dfc3663ba3d63413c892"/>
    <w:p>
      <w:pPr>
        <w:pStyle w:val="Heading2"/>
      </w:pPr>
      <w:r>
        <w:t xml:space="preserve">The Future: Digital Revolution and Collaborative Futures</w:t>
      </w:r>
    </w:p>
    <w:p>
      <w:pPr>
        <w:pStyle w:val="FirstParagraph"/>
      </w:pPr>
      <w:r>
        <w:t xml:space="preserve">This Dissertation projects that the Film Director's role in South Africa Cape Town will intensify through emerging trends. The rise of virtual production facilities at CTFS (now featuring LED volume stages) enables directors to create Afrofuturist narratives without relocating crews. Furthermore, initiatives like the</w:t>
      </w:r>
      <w:r>
        <w:t xml:space="preserve"> </w:t>
      </w:r>
      <w:r>
        <w:rPr>
          <w:iCs/>
          <w:i/>
        </w:rPr>
        <w:t xml:space="preserve">Black Directors Collective</w:t>
      </w:r>
      <w:r>
        <w:t xml:space="preserve">—launched by Cape Town-based filmmakers in 2021—demonstrate systemic change toward equitable directorial opportunities. The Dissertation predicts that South Africa Cape Town will become a continental training ground, with directors mentoring emerging talent through institutions like the AFDA campus in the city, thereby ensuring sustainability of locally-driven storytelling.</w:t>
      </w:r>
    </w:p>
    <w:bookmarkEnd w:id="24"/>
    <w:bookmarkStart w:id="25" w:name="X34b4ee9e54a778a43dc7548be3c6e6a1a854d2f"/>
    <w:p>
      <w:pPr>
        <w:pStyle w:val="Heading2"/>
      </w:pPr>
      <w:r>
        <w:t xml:space="preserve">Conclusion: The Director as Cultural Architect</w:t>
      </w:r>
    </w:p>
    <w:p>
      <w:pPr>
        <w:pStyle w:val="FirstParagraph"/>
      </w:pPr>
      <w:r>
        <w:t xml:space="preserve">This Dissertation affirms that Film Directors in South Africa Cape Town are no longer peripheral figures but central agents shaping national consciousness. Their work transcends entertainment to actively participate in identity construction for a post-apartheid nation. As the city continues to attract major productions—from Netflix's</w:t>
      </w:r>
      <w:r>
        <w:t xml:space="preserve"> </w:t>
      </w:r>
      <w:r>
        <w:rPr>
          <w:iCs/>
          <w:i/>
        </w:rPr>
        <w:t xml:space="preserve">The Queen of Katwe</w:t>
      </w:r>
      <w:r>
        <w:t xml:space="preserve"> </w:t>
      </w:r>
      <w:r>
        <w:t xml:space="preserve">(2016) to Disney's</w:t>
      </w:r>
      <w:r>
        <w:t xml:space="preserve"> </w:t>
      </w:r>
      <w:r>
        <w:rPr>
          <w:iCs/>
          <w:i/>
        </w:rPr>
        <w:t xml:space="preserve">Mufasa: The Lion King</w:t>
      </w:r>
      <w:r>
        <w:t xml:space="preserve"> </w:t>
      </w:r>
      <w:r>
        <w:t xml:space="preserve">(2024)—the Film Director emerges as both custodian of cultural memory and pioneer of innovative visual language. Future scholarly exploration must deepen analysis on how these directors leverage Cape Town's specific geography (from the Cape Flats to the winelands) to create narratives that are distinctly South African while engaging global audiences. In an era where cinematic representation equals political visibility, this Dissertation establishes that the Film Director in South Africa Cape Town stands at the vanguard of a cultural renaissance with profound implications for continental storytelling.</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South Africa Cape Town</dc:title>
  <dc:creator/>
  <dc:language>en</dc:language>
  <cp:keywords/>
  <dcterms:created xsi:type="dcterms:W3CDTF">2026-07-23T20:54:27Z</dcterms:created>
  <dcterms:modified xsi:type="dcterms:W3CDTF">2026-07-23T20:54:27Z</dcterms:modified>
</cp:coreProperties>
</file>

<file path=docProps/custom.xml><?xml version="1.0" encoding="utf-8"?>
<Properties xmlns="http://schemas.openxmlformats.org/officeDocument/2006/custom-properties" xmlns:vt="http://schemas.openxmlformats.org/officeDocument/2006/docPropsVTypes"/>
</file>