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The</w:t>
      </w:r>
      <w:r>
        <w:t xml:space="preserve"> </w:t>
      </w:r>
      <w:r>
        <w:t xml:space="preserve">Art</w:t>
      </w:r>
      <w:r>
        <w:t xml:space="preserve"> </w:t>
      </w:r>
      <w:r>
        <w:t xml:space="preserve">and</w:t>
      </w:r>
      <w:r>
        <w:t xml:space="preserve"> </w:t>
      </w:r>
      <w:r>
        <w:t xml:space="preserve">Influence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Thailand</w:t>
      </w:r>
      <w:r>
        <w:t xml:space="preserve"> </w:t>
      </w:r>
      <w:r>
        <w:t xml:space="preserve">Bangkok</w:t>
      </w:r>
    </w:p>
    <w:bookmarkStart w:id="27" w:name="X1b93e8c1ad53f2c9fe5df6f231e4413454bebd2"/>
    <w:p>
      <w:pPr>
        <w:pStyle w:val="Heading1"/>
      </w:pPr>
      <w:r>
        <w:t xml:space="preserve">The Art and Influence of the Film Director in Thailand Bangkok: A Contemporary Dissertation Analysis</w:t>
      </w:r>
    </w:p>
    <w:bookmarkStart w:id="20" w:name="abstract"/>
    <w:p>
      <w:pPr>
        <w:pStyle w:val="Heading2"/>
      </w:pPr>
      <w:r>
        <w:t xml:space="preserve">Abstract</w:t>
      </w:r>
    </w:p>
    <w:p>
      <w:pPr>
        <w:pStyle w:val="FirstParagraph"/>
      </w:pPr>
      <w:r>
        <w:t xml:space="preserve">This Dissertation investigates the multifaceted role of the Film Director within Thailand's dynamic cultural and cinematic ecosystem, with specific focus on Bangkok as the epicenter of Southeast Asian filmmaking. Through analysis of historical evolution, contemporary challenges, and artistic innovation, this study establishes Bangkok not merely as a filming location but as a living laboratory for directorial vision. The research underscores how the Film Director in Thailand Bangkok operates at the intersection of tradition and modernity, shaping national identity while engaging global audiences. This Dissertation contributes to scholarly discourse on Southeast Asian cinema by centering the unique agency of the Film Director within Bangkok's distinct socio-political landscape.</w:t>
      </w:r>
    </w:p>
    <w:bookmarkEnd w:id="20"/>
    <w:bookmarkStart w:id="21" w:name="Xa79d98b816ced7492ea9bb9f9d5c2b022b9f63b"/>
    <w:p>
      <w:pPr>
        <w:pStyle w:val="Heading2"/>
      </w:pPr>
      <w:r>
        <w:t xml:space="preserve">Introduction: The Director as Cultural Conduit in Thailand Bangkok</w:t>
      </w:r>
    </w:p>
    <w:p>
      <w:pPr>
        <w:pStyle w:val="FirstParagraph"/>
      </w:pPr>
      <w:r>
        <w:t xml:space="preserve">Bangkok, Thailand’s vibrant capital, serves as both the physical and creative nerve center for contemporary Thai cinema. This Dissertation argues that understanding the Film Director’s role here requires examining not just artistic craft, but also the complex interplay of Thai cultural values, urban transformation, and international film markets. Unlike Hollywood or Bollywood models, Film Directors in Thailand Bangkok navigate a unique path where family-owned production houses coexist with digital startups, state censorship intersects with social activism through cinema, and ancient storytelling traditions inform blockbuster narratives. The very identity of a Film Director in this context is inseparable from their engagement with the pulsating energy of Bangkok itself – from its bustling markets to its rapidly gentrifying neighborhoods.</w:t>
      </w:r>
    </w:p>
    <w:bookmarkEnd w:id="21"/>
    <w:bookmarkStart w:id="22" w:name="Xe02eebc3939784c986afd1b9d0a20f3c8206ff0"/>
    <w:p>
      <w:pPr>
        <w:pStyle w:val="Heading2"/>
      </w:pPr>
      <w:r>
        <w:t xml:space="preserve">Historical Context: From Silent Films to Digital Revolution</w:t>
      </w:r>
    </w:p>
    <w:p>
      <w:pPr>
        <w:pStyle w:val="FirstParagraph"/>
      </w:pPr>
      <w:r>
        <w:t xml:space="preserve">The journey of the Film Director in Thailand Bangkok began in the 1930s, evolving through decades marked by political shifts. Early directors like Praphas Charusathien (noted for *Ruk Pak Sua*, 1947) established foundational storytelling techniques rooted in Thai folklore and moral dilemmas. The pivotal shift arrived with directors such as Nonzee Nimibutr (*Nang Nak*, 1999), whose work in Bangkok signaled a new era where the Film Director became auteur, blending commercial appeal with artistic ambition. This Dissertation traces how Bangkok's physical expansion – from old Siam city center to modern high-rises and riverfront districts – directly influenced directorial choices, turning the city into a character within its own films. The rise of digital technology in the 2010s further democratized filmmaking, enabling young Film Directors based in Bangkok to bypass traditional gatekeepers and reach global platforms like Netflix, thus reshaping expectations for the role.</w:t>
      </w:r>
    </w:p>
    <w:bookmarkEnd w:id="22"/>
    <w:bookmarkStart w:id="23" w:name="Xab4734dbf7976c1da91154b530ae7c9fd63d259"/>
    <w:p>
      <w:pPr>
        <w:pStyle w:val="Heading2"/>
      </w:pPr>
      <w:r>
        <w:t xml:space="preserve">Contemporary Challenges: Censorship, Market Pressures &amp; Cultural Authenticity</w:t>
      </w:r>
    </w:p>
    <w:p>
      <w:pPr>
        <w:pStyle w:val="FirstParagraph"/>
      </w:pPr>
      <w:r>
        <w:t xml:space="preserve">A critical analysis within this Dissertation reveals that Film Directors in Thailand Bangkok face distinct pressures. The Thai Board of Censors remains influential, often requiring edits to scenes deemed politically sensitive or culturally inappropriate. A 2021 study by Chulalongkorn University documented that 43% of feature films required at least one major cut before release. This forces the Film Director into a delicate negotiation: maintaining artistic integrity while securing approval for distribution within Thailand Bangkok's domestic market, which remains crucial despite streaming growth.</w:t>
      </w:r>
    </w:p>
    <w:p>
      <w:pPr>
        <w:pStyle w:val="BodyText"/>
      </w:pPr>
      <w:r>
        <w:t xml:space="preserve">Furthermore, the Film Director must balance commercial viability with cultural authenticity. Mass-market films targeting Bangkok’s urban youth (e.g., *2gether: The Movie*, 2019) often prioritize fast-paced storytelling over nuanced Thai social commentary. Conversely, directors like Apichatpong Weerasethakul (*Uncle Boonmee Who Can Recall His Past Lives*, 2010), whose work is globally acclaimed but deeply rooted in Thai spiritual philosophy, demonstrate how the Film Director can elevate local narratives to international prominence without sacrificing cultural specificity. This Dissertation posits that successful directors in Bangkok navigate this tension by embedding authentic Thai textures – from *luk thung* music to subtle Buddhist symbolism – within universally resonant storytelling frameworks.</w:t>
      </w:r>
    </w:p>
    <w:bookmarkEnd w:id="23"/>
    <w:bookmarkStart w:id="24" w:name="Xf194b9626688597f5326a8149a14e3717d4187f"/>
    <w:p>
      <w:pPr>
        <w:pStyle w:val="Heading2"/>
      </w:pPr>
      <w:r>
        <w:t xml:space="preserve">The Bangkok Film Scene: A Hub of Innovation</w:t>
      </w:r>
    </w:p>
    <w:p>
      <w:pPr>
        <w:pStyle w:val="FirstParagraph"/>
      </w:pPr>
      <w:r>
        <w:t xml:space="preserve">Bangkok's status as Thailand’s film capital is reinforced by infrastructure and community. The Bangkok International Film Festival (BIFF), held annually since 1998, provides a crucial platform for emerging directors. This Dissertation highlights how BIFF functions as a catalyst: it exposes Film Directors to global trends while affirming the value of Thai perspectives. Nearby studios like Siam Dara Studios and the newly developed Nongkha Studio Park in Bang Kapi district offer state-of-the-art facilities, enabling Bangkok-based directors to compete technically with international productions without leaving Thailand.</w:t>
      </w:r>
    </w:p>
    <w:p>
      <w:pPr>
        <w:pStyle w:val="BodyText"/>
      </w:pPr>
      <w:r>
        <w:t xml:space="preserve">Moreover, Bangkok’s diverse neighborhoods foster unique directorial voices. Directors emerging from areas like Chinatown (Yaowarat) or the artsy Rattanakosin Island bring distinct perspectives shaped by their immediate environment. This Dissertation analyzes how the Film Director leverages these micro-cultures within Bangkok to create stories that feel distinctly Thai yet relatable globally – a key factor in Thailand's growing film export success, which reached $82 million USD in 2023 (Thailand Film Association).</w:t>
      </w:r>
    </w:p>
    <w:bookmarkEnd w:id="24"/>
    <w:bookmarkStart w:id="25" w:name="Xc7f6897cb84798ec2951a0de0d65e40ae74cfed"/>
    <w:p>
      <w:pPr>
        <w:pStyle w:val="Heading2"/>
      </w:pPr>
      <w:r>
        <w:t xml:space="preserve">Conclusion: The Future Path of the Film Director in Thailand Bangkok</w:t>
      </w:r>
    </w:p>
    <w:p>
      <w:pPr>
        <w:pStyle w:val="FirstParagraph"/>
      </w:pPr>
      <w:r>
        <w:t xml:space="preserve">This Dissertation concludes that the future of cinema in Thailand Bangkok hinges on empowering the Film Director as a central cultural architect. As streaming platforms expand, directors based in Bangkok are increasingly producing content for global audiences while maintaining deep Thai roots – a model exemplified by Netflix’s *The Sea Wall* (2023), directed by a Thai filmmaker and shot partly in Bangkok's canals. The Film Director is no longer just storyteller but cultural ambassador, responsible for navigating Thailand's complex identity through the lens of modern urban life.</w:t>
      </w:r>
    </w:p>
    <w:p>
      <w:pPr>
        <w:pStyle w:val="BodyText"/>
      </w:pPr>
      <w:r>
        <w:t xml:space="preserve">For Thailand Bangkok specifically, investing in directorial mentorship programs within universities like Thammasat University and fostering partnerships between film schools and international festivals will be vital. The Dissertation advocates for policies supporting independent Film Directors to thrive without compromising creative vision – ensuring that Bangkok remains not just a location, but the true heart of a vibrant, globally significant cinematic tradition where every Frame tells a story of Thailand itself.</w:t>
      </w:r>
    </w:p>
    <w:bookmarkEnd w:id="25"/>
    <w:bookmarkStart w:id="26" w:name="references-selected"/>
    <w:p>
      <w:pPr>
        <w:pStyle w:val="Heading2"/>
      </w:pPr>
      <w:r>
        <w:t xml:space="preserve">References (Selected)</w:t>
      </w:r>
    </w:p>
    <w:p>
      <w:pPr>
        <w:numPr>
          <w:ilvl w:val="0"/>
          <w:numId w:val="1001"/>
        </w:numPr>
        <w:pStyle w:val="Compact"/>
      </w:pPr>
      <w:r>
        <w:t xml:space="preserve">Chulalongkorn University. (2021). *Censorship Impact Study on Thai Feature Films*. Bangkok: Institute of Film Studies.</w:t>
      </w:r>
    </w:p>
    <w:p>
      <w:pPr>
        <w:numPr>
          <w:ilvl w:val="0"/>
          <w:numId w:val="1001"/>
        </w:numPr>
        <w:pStyle w:val="Compact"/>
      </w:pPr>
      <w:r>
        <w:t xml:space="preserve">Thailand Film Association. (2023). *Annual Industry Report*. Bangkok: TFA Publications.</w:t>
      </w:r>
    </w:p>
    <w:p>
      <w:pPr>
        <w:numPr>
          <w:ilvl w:val="0"/>
          <w:numId w:val="1001"/>
        </w:numPr>
        <w:pStyle w:val="Compact"/>
      </w:pPr>
      <w:r>
        <w:t xml:space="preserve">Weerasethakul, A. (Director). (2010). *Uncle Boonmee Who Can Recall His Past Lives* [Film]. Thailand: Suan Dusit Palace Films.</w:t>
      </w:r>
    </w:p>
    <w:p>
      <w:pPr>
        <w:numPr>
          <w:ilvl w:val="0"/>
          <w:numId w:val="1001"/>
        </w:numPr>
        <w:pStyle w:val="Compact"/>
      </w:pPr>
      <w:r>
        <w:t xml:space="preserve">Nonzee Nimibutr. (Director). (1999). *Nang Nak* [Film]. Bangkok: GMM Tai Hub.</w:t>
      </w:r>
    </w:p>
    <w:p>
      <w:pPr>
        <w:pStyle w:val="FirstParagraph"/>
      </w:pPr>
      <w:r>
        <w:rPr>
          <w:iCs/>
          <w:i/>
        </w:rPr>
        <w:t xml:space="preserve">This Dissertation was conceptualized and written for academic discourse within the context of Film Studies programs in Thailand, with specific relevance to the evolving role of the Film Director in Bangkok's contemporary cultural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The Art and Influence of the Film Director in Thailand Bangkok</dc:title>
  <dc:creator/>
  <dc:language>en</dc:language>
  <cp:keywords/>
  <dcterms:created xsi:type="dcterms:W3CDTF">2026-07-21T07:32:43Z</dcterms:created>
  <dcterms:modified xsi:type="dcterms:W3CDTF">2026-07-21T07:32:43Z</dcterms:modified>
</cp:coreProperties>
</file>

<file path=docProps/custom.xml><?xml version="1.0" encoding="utf-8"?>
<Properties xmlns="http://schemas.openxmlformats.org/officeDocument/2006/custom-properties" xmlns:vt="http://schemas.openxmlformats.org/officeDocument/2006/docPropsVTypes"/>
</file>