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Uganda</w:t>
      </w:r>
      <w:r>
        <w:t xml:space="preserve"> </w:t>
      </w:r>
      <w:r>
        <w:t xml:space="preserve">Kampala's</w:t>
      </w:r>
      <w:r>
        <w:t xml:space="preserve"> </w:t>
      </w:r>
      <w:r>
        <w:t xml:space="preserve">Cinematic</w:t>
      </w:r>
      <w:r>
        <w:t xml:space="preserve"> </w:t>
      </w:r>
      <w:r>
        <w:t xml:space="preserve">Landscape</w:t>
      </w:r>
    </w:p>
    <w:bookmarkStart w:id="25" w:name="Xfba9d416d00c4ac4690f42229f12c729ec0ff6b"/>
    <w:p>
      <w:pPr>
        <w:pStyle w:val="Heading1"/>
      </w:pPr>
      <w:r>
        <w:t xml:space="preserve">Dissertation: The Evolving Role of the Film Director in Uganda Kampala's Cinematic Landscape</w:t>
      </w:r>
    </w:p>
    <w:p>
      <w:pPr>
        <w:pStyle w:val="FirstParagraph"/>
      </w:pPr>
      <w:r>
        <w:rPr>
          <w:bCs/>
          <w:b/>
        </w:rPr>
        <w:t xml:space="preserve">Abstract:</w:t>
      </w:r>
      <w:r>
        <w:t xml:space="preserve"> </w:t>
      </w:r>
      <w:r>
        <w:t xml:space="preserve">This Dissertation critically examines the multifaceted role of the Film Director within the dynamic context of Kampala, Uganda. It explores how contemporary Ugandan Filmmakers navigate unique socio-economic, cultural, and infrastructural realities to shape narratives that reflect national identity and resonate locally and globally. Focusing specifically on Kampala as the undisputed epicenter of Uganda's film production, this research underscores the Film Director's position as both cultural interpreter and industry catalyst in a rapidly developing sector.</w:t>
      </w:r>
    </w:p>
    <w:bookmarkStart w:id="20" w:name="X33ebdde6caedfdbb6c23eade5149c3382e372ff"/>
    <w:p>
      <w:pPr>
        <w:pStyle w:val="Heading2"/>
      </w:pPr>
      <w:r>
        <w:t xml:space="preserve">Introduction: The Significance of Kampala in Ugandan Filmmaking</w:t>
      </w:r>
    </w:p>
    <w:p>
      <w:pPr>
        <w:pStyle w:val="FirstParagraph"/>
      </w:pPr>
      <w:r>
        <w:t xml:space="preserve">The cinematic journey of Uganda has been profoundly shaped by Kampala. As the political, economic, and cultural capital of the nation, Kampala functions as the indispensable hub for film production, distribution, and consumption. This Dissertation posits that understanding the modern Film Director in Uganda necessitates an intimate study of their daily realities within this specific urban landscape. The city's vibrant streetscapes, diverse communities (from Kibuye to Kawempe), bustling markets like Nakasero and Naguru, and its evolving creative infrastructure provide the essential backdrop against which every Ugandan Film Director works. The term "Film Director" in this context transcends mere technical leadership; it embodies a complex role demanding cultural fluency, entrepreneurial grit, and community engagement unique to Kampala's specific challenges and opportunities.</w:t>
      </w:r>
    </w:p>
    <w:bookmarkEnd w:id="20"/>
    <w:bookmarkStart w:id="21" w:name="Xa673e0b40b81dd7b1eeb8523fa8aa5fc30dc571"/>
    <w:p>
      <w:pPr>
        <w:pStyle w:val="Heading2"/>
      </w:pPr>
      <w:r>
        <w:t xml:space="preserve">Historical Context: From Early Pioneers to Kampala's Renaissance</w:t>
      </w:r>
    </w:p>
    <w:p>
      <w:pPr>
        <w:pStyle w:val="FirstParagraph"/>
      </w:pPr>
      <w:r>
        <w:t xml:space="preserve">While Uganda has a cinematic history dating back to the 1950s, the industry remained largely dormant for decades. The resurgence, particularly in Kampala, began in earnest around the late 2000s. This Dissertation traces how pioneers like Francis Mugambe and later figures such as Isaac Fornah (director of "Sanyu") or the collective behind "Kampala'3" began utilizing available resources – often modest budgets and local talent – to tell stories rooted in Ugandan experiences. Kampala became the natural focal point, where filmmakers could access emerging equipment, form nascent production companies (like Nalubaale Pictures or Sembatya Productions), and cultivate audiences. The Film Director during this period was often a solo operator, juggling scriptwriting, casting, location scouting across Kampala's varied neighborhoods, and securing funds through personal networks or small-scale sponsorships.</w:t>
      </w:r>
    </w:p>
    <w:bookmarkEnd w:id="21"/>
    <w:bookmarkStart w:id="22" w:name="Xb812f1f3b322f3ebbac79fc2aa546693cd7c44f"/>
    <w:p>
      <w:pPr>
        <w:pStyle w:val="Heading2"/>
      </w:pPr>
      <w:r>
        <w:t xml:space="preserve">The Contemporary Film Director in Uganda Kampala: Navigating the Hub</w:t>
      </w:r>
    </w:p>
    <w:p>
      <w:pPr>
        <w:pStyle w:val="FirstParagraph"/>
      </w:pPr>
      <w:r>
        <w:t xml:space="preserve">Today's Film Director operating within Uganda Kampala faces a more complex but promising environment. This Dissertation identifies key aspects of their modern role:</w:t>
      </w:r>
    </w:p>
    <w:p>
      <w:pPr>
        <w:numPr>
          <w:ilvl w:val="0"/>
          <w:numId w:val="1001"/>
        </w:numPr>
        <w:pStyle w:val="Compact"/>
      </w:pPr>
      <w:r>
        <w:rPr>
          <w:bCs/>
          <w:b/>
        </w:rPr>
        <w:t xml:space="preserve">Cultural Storyteller &amp; Identity Shaper:</w:t>
      </w:r>
      <w:r>
        <w:t xml:space="preserve"> </w:t>
      </w:r>
      <w:r>
        <w:t xml:space="preserve">The Film Director is crucial in articulating Ugandan narratives beyond stereotypes. They draw inspiration from Kampala's rich tapestry – its music (like Afrobeat and Lugaflow), social dynamics, historical sites (e.g., Mengo Palace, Uganda Museum), and contemporary issues like urbanization or youth aspirations. Films like "Kampala'3" or "The Last King of Scotland" (shot in parts of Kampala) demonstrate how the Director crafts stories deeply intertwined with the city's soul.</w:t>
      </w:r>
    </w:p>
    <w:p>
      <w:pPr>
        <w:numPr>
          <w:ilvl w:val="0"/>
          <w:numId w:val="1001"/>
        </w:numPr>
        <w:pStyle w:val="Compact"/>
      </w:pPr>
      <w:r>
        <w:rPr>
          <w:bCs/>
          <w:b/>
        </w:rPr>
        <w:t xml:space="preserve">Infrastructure Navigator &amp; Problem-Solver:</w:t>
      </w:r>
      <w:r>
        <w:t xml:space="preserve"> </w:t>
      </w:r>
      <w:r>
        <w:t xml:space="preserve">Unlike major global hubs, Kampala lacks dedicated film studios and consistent high-end equipment access. The Film Director must be adept at securing locations (often negotiating with community leaders in areas like Bwaise or Kawempe), managing logistics for shooting on busy streets (e.g., along Mengo Road or along the Nakivubo Canal), and creatively overcoming power outages common in certain parts of the city.</w:t>
      </w:r>
    </w:p>
    <w:p>
      <w:pPr>
        <w:numPr>
          <w:ilvl w:val="0"/>
          <w:numId w:val="1001"/>
        </w:numPr>
        <w:pStyle w:val="Compact"/>
      </w:pPr>
      <w:r>
        <w:rPr>
          <w:bCs/>
          <w:b/>
        </w:rPr>
        <w:t xml:space="preserve">Entrepreneur &amp; Community Builder:</w:t>
      </w:r>
      <w:r>
        <w:t xml:space="preserve"> </w:t>
      </w:r>
      <w:r>
        <w:t xml:space="preserve">Financial constraints are a constant. The modern Film Director in Kampala is often an entrepreneur, seeking funding through grants (like those from the Uganda Film Festival or international bodies), crowdfunding, or corporate partnerships. They actively foster local talent pools – actors from Kampala's theaters, crew members trained locally – building sustainable creative ecosystems within the city.</w:t>
      </w:r>
    </w:p>
    <w:bookmarkEnd w:id="22"/>
    <w:bookmarkStart w:id="23" w:name="challenges-and-opportunities-in-kampala"/>
    <w:p>
      <w:pPr>
        <w:pStyle w:val="Heading2"/>
      </w:pPr>
      <w:r>
        <w:t xml:space="preserve">Challenges and Opportunities in Kampala</w:t>
      </w:r>
    </w:p>
    <w:p>
      <w:pPr>
        <w:pStyle w:val="FirstParagraph"/>
      </w:pPr>
      <w:r>
        <w:t xml:space="preserve">This Dissertation acknowledges significant hurdles: inconsistent government support (though initiatives like the Uganda National Film Festival help), limited access to large-scale financing compared to Nairobi or Johannesburg, technical skill gaps requiring continuous upskilling often done through workshops in Kampala (e.g., at the Uganda Film School), and competition for audience attention from television and streaming. However, these challenges are met with opportunity. The burgeoning market for Ugandan content (driven by platforms like Showmax and local broadcasters), the rise of film festivals centered in Kampala (Kampala International Film Festival - KIFF), and a new generation of highly skilled young Filmmakers emerging from institutions like Makerere University's School of Arts are creating a powerful momentum. The Film Director is at the heart of leveraging these opportunities.</w:t>
      </w:r>
    </w:p>
    <w:bookmarkEnd w:id="23"/>
    <w:bookmarkStart w:id="24" w:name="X5d57309d31a27c42e7ec77011bee9c1efc1c6a1"/>
    <w:p>
      <w:pPr>
        <w:pStyle w:val="Heading2"/>
      </w:pPr>
      <w:r>
        <w:t xml:space="preserve">Conclusion: The Future Vision from Kampala</w:t>
      </w:r>
    </w:p>
    <w:p>
      <w:pPr>
        <w:pStyle w:val="FirstParagraph"/>
      </w:pPr>
      <w:r>
        <w:t xml:space="preserve">This Dissertation concludes that the role of the Film Director in Uganda, specifically within Kampala, is not merely about making movies; it is fundamental to building a distinct Ugandan cultural identity through visual storytelling. As Kampala continues to evolve as a regional creative capital, the Film Director's influence will grow exponentially. They are pivotal in translating Uganda's diverse voices onto screens for local audiences and the global diaspora. Supporting these Filmmakers – through better infrastructure investment, accessible financing models tailored to Kampala's realities, and robust film education programs within the city – is not just beneficial for the industry; it is an investment in Uganda's cultural future. The success of a Film Director based in Kampala becomes a benchmark for Uganda's entire creative sector. This Dissertation stands as a testament to their vital, evolving contribution to Uganda Kampala and beyond.</w:t>
      </w:r>
    </w:p>
    <w:p>
      <w:pPr>
        <w:pStyle w:val="BodyText"/>
      </w:pPr>
      <w:r>
        <w:rPr>
          <w:bCs/>
          <w:b/>
        </w:rPr>
        <w:t xml:space="preserve">Keywords:</w:t>
      </w:r>
      <w:r>
        <w:t xml:space="preserve"> </w:t>
      </w:r>
      <w:r>
        <w:t xml:space="preserve">Dissertation, Film Director, Uganda Kampala, Ugandan Cinema, Cultural Identity, Filmmaking Hub, Urban Narrative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Film Director in Uganda Kampala's Cinematic Landscape</dc:title>
  <dc:creator/>
  <dc:description>An academic dissertation examining the pivotal role of Film Directors within Kampala, Uganda's burgeoning film industry and cultural identity.</dc:description>
  <dc:language>en</dc:language>
  <cp:keywords/>
  <dcterms:created xsi:type="dcterms:W3CDTF">2026-07-24T17:25:05Z</dcterms:created>
  <dcterms:modified xsi:type="dcterms:W3CDTF">2026-07-24T17:25:05Z</dcterms:modified>
</cp:coreProperties>
</file>

<file path=docProps/custom.xml><?xml version="1.0" encoding="utf-8"?>
<Properties xmlns="http://schemas.openxmlformats.org/officeDocument/2006/custom-properties" xmlns:vt="http://schemas.openxmlformats.org/officeDocument/2006/docPropsVTypes"/>
</file>