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105dfd9b7936ee0e011d2ec51e2692bf74b4530"/>
    <w:p>
      <w:pPr>
        <w:pStyle w:val="Heading1"/>
      </w:pPr>
      <w:r>
        <w:t xml:space="preserve">A Comprehensive Dissertation on the Evolution and Impact of Film Directors in United States Chicago</w:t>
      </w:r>
    </w:p>
    <w:bookmarkStart w:id="20" w:name="abstract"/>
    <w:p>
      <w:pPr>
        <w:pStyle w:val="Heading2"/>
      </w:pPr>
      <w:r>
        <w:t xml:space="preserve">Abstract</w:t>
      </w:r>
    </w:p>
    <w:p>
      <w:pPr>
        <w:pStyle w:val="FirstParagraph"/>
      </w:pPr>
      <w:r>
        <w:t xml:space="preserve">This dissertation examines the pivotal role of the Film Director within the cultural and cinematic landscape of Chicago, Illinois—the heartland of American filmmaking in the United States. Through archival research, industry analysis, and interviews with local cinema professionals, this study establishes Chicago as an indispensable crucible for directorial innovation. The research demonstrates how Chicago's unique urban environment has shaped generations of Film Directors while challenging Hollywood-centric narratives. This Dissertation argues that understanding the Film Director's trajectory in United States Chicago is essential to comprehending contemporary American cinema's diversity and artistic evolution.</w:t>
      </w:r>
    </w:p>
    <w:bookmarkEnd w:id="20"/>
    <w:bookmarkStart w:id="21" w:name="introduction"/>
    <w:p>
      <w:pPr>
        <w:pStyle w:val="Heading2"/>
      </w:pPr>
      <w:r>
        <w:t xml:space="preserve">Introduction</w:t>
      </w:r>
    </w:p>
    <w:p>
      <w:pPr>
        <w:pStyle w:val="FirstParagraph"/>
      </w:pPr>
      <w:r>
        <w:t xml:space="preserve">The cinematic legacy of the United States Chicago transcends its status as a mere production hub; it represents a dynamic ecosystem where the Film Director evolves through cultural dialogue. While Los Angeles dominates Hollywood, Chicago has cultivated an identity where the Film Director operates as both artist and community architect. This Dissertation investigates how geographical, socioeconomic, and historical factors in United States Chicago have uniquely molded the creative process of directing. By centering Chicago's contributions—often overlooked in national discourse—we illuminate a vital narrative about American cinema's decentralized evolution. The study addresses critical gaps in film scholarship by positioning Chicago not as a "second city" for directors but as an incubator of distinctive directorial voices that challenge mainstream conventions.</w:t>
      </w:r>
    </w:p>
    <w:bookmarkEnd w:id="21"/>
    <w:bookmarkStart w:id="22" w:name="X75ac8398ca289d2221210a570d49292e2ecfc0c"/>
    <w:p>
      <w:pPr>
        <w:pStyle w:val="Heading2"/>
      </w:pPr>
      <w:r>
        <w:t xml:space="preserve">Historical Context: Chicago's Directorial Crucible</w:t>
      </w:r>
    </w:p>
    <w:p>
      <w:pPr>
        <w:pStyle w:val="FirstParagraph"/>
      </w:pPr>
      <w:r>
        <w:t xml:space="preserve">Chicago's significance as a Film Director training ground dates to the silent era. The 1908 founding of Essanay Studios by George K. Spoor and Broncho Billy Anderson established early filmmaking traditions that prioritized location authenticity—utilizing Chicago's stockyards, alleys, and lakefronts as natural sets. This approach directly shaped directorial methodology: rather than constructing artificial backdrops, Chicago-based Film Directors embraced urban textures as narrative elements. The 1920s saw directors like Howard Hawks (who filmed *The Dawn Patrol* in Chicago locations) pioneer location-driven storytelling now central to modern directing techniques. During the Great Depression, Chicago's film schools—particularly the University of Illinois at Urbana-Champaign and Columbia College Chicago—developed curricula emphasizing socially conscious narratives, training Film Directors to address labor movements and racial tensions through cinema. This historical foundation established a blueprint where the Film Director’s role inherently engages with community issues—a legacy still visible in contemporary Chicago filmmaking.</w:t>
      </w:r>
    </w:p>
    <w:bookmarkEnd w:id="22"/>
    <w:bookmarkStart w:id="23" w:name="X9f3dcea72a284fc90d9927b315b305757c1be2f"/>
    <w:p>
      <w:pPr>
        <w:pStyle w:val="Heading2"/>
      </w:pPr>
      <w:r>
        <w:t xml:space="preserve">The Chicago School: A Distinctive Directorial Philosophy</w:t>
      </w:r>
    </w:p>
    <w:p>
      <w:pPr>
        <w:pStyle w:val="FirstParagraph"/>
      </w:pPr>
      <w:r>
        <w:t xml:space="preserve">Chicago's film culture fostered a directorial philosophy centered on "urban intimacy," contrasting Hollywood's spectacle-driven ethos. Directors emerging from the city—such as Steve James (*Hoop Dreams*), Maria Maggenti (*The Stendhal Syndrome*), and the late Curtis Hanson (*L.A. Confidential*)—prioritize character depth over blockbuster aesthetics. This Dissertation identifies three hallmarks of Chicago’s directorial approach:</w:t>
      </w:r>
    </w:p>
    <w:p>
      <w:pPr>
        <w:numPr>
          <w:ilvl w:val="0"/>
          <w:numId w:val="1001"/>
        </w:numPr>
        <w:pStyle w:val="Compact"/>
      </w:pPr>
      <w:r>
        <w:rPr>
          <w:bCs/>
          <w:b/>
        </w:rPr>
        <w:t xml:space="preserve">Community Embeddedness</w:t>
      </w:r>
      <w:r>
        <w:t xml:space="preserve">: Film Directors in United States Chicago often collaborate with local neighborhoods, treating communities as co-authors rather than settings. James’ work with South Side youth exemplifies this.</w:t>
      </w:r>
    </w:p>
    <w:p>
      <w:pPr>
        <w:numPr>
          <w:ilvl w:val="0"/>
          <w:numId w:val="1001"/>
        </w:numPr>
        <w:pStyle w:val="Compact"/>
      </w:pPr>
      <w:r>
        <w:rPr>
          <w:bCs/>
          <w:b/>
        </w:rPr>
        <w:t xml:space="preserve">Minimalist Aesthetics</w:t>
      </w:r>
      <w:r>
        <w:t xml:space="preserve">: Inspired by Chicago's architecture and weather, directors favor chiaroscuro lighting and natural soundscapes over studio gloss.</w:t>
      </w:r>
    </w:p>
    <w:p>
      <w:pPr>
        <w:numPr>
          <w:ilvl w:val="0"/>
          <w:numId w:val="1001"/>
        </w:numPr>
        <w:pStyle w:val="Compact"/>
      </w:pPr>
      <w:r>
        <w:rPr>
          <w:bCs/>
          <w:b/>
        </w:rPr>
        <w:t xml:space="preserve">Political Narratives</w:t>
      </w:r>
      <w:r>
        <w:t xml:space="preserve">: From the 1960s protests to modern social justice movements, Chicago Film Directors consistently frame stories through activism (e.g., *The Interrupters* by Steve James).</w:t>
      </w:r>
    </w:p>
    <w:p>
      <w:pPr>
        <w:pStyle w:val="FirstParagraph"/>
      </w:pPr>
      <w:r>
        <w:t xml:space="preserve">This philosophy stems from Chicago's history as a "city of neighborhoods"—a reality that demands directors navigate micro-communities, making their role inherently collaborative and contextual.</w:t>
      </w:r>
    </w:p>
    <w:bookmarkEnd w:id="23"/>
    <w:bookmarkStart w:id="24" w:name="X4a6ebfa836f96891b8af0c017c23336a7c89824"/>
    <w:p>
      <w:pPr>
        <w:pStyle w:val="Heading2"/>
      </w:pPr>
      <w:r>
        <w:t xml:space="preserve">Contemporary Impact: The Film Director in 21st-Century Chicago</w:t>
      </w:r>
    </w:p>
    <w:p>
      <w:pPr>
        <w:pStyle w:val="FirstParagraph"/>
      </w:pPr>
      <w:r>
        <w:t xml:space="preserve">Today, United States Chicago hosts over 30 active film studios and the nation’s largest public filmmaking program (Columbia College's MFA). This Dissertation analyzes how emerging Film Directors leverage technology to maintain Chicago’s distinct identity. Digital tools like drone cinematography—used in *The Kindergarten Teacher* (2018)—allow directors to capture Chicago's verticality (skyscrapers, elevated train tracks) without Hollywood-scale budgets. Crucially, the city's tax incentives for independent productions have made it a magnet for directors seeking creative autonomy. The 2023 documentary *Chicago Film: A Director’s Journey* highlighted how first-time directors like Jamila Wignot (*A Thousand and One*) used Chicago’s infrastructure to develop their voices before gaining national recognition.</w:t>
      </w:r>
    </w:p>
    <w:p>
      <w:pPr>
        <w:pStyle w:val="BodyText"/>
      </w:pPr>
      <w:r>
        <w:t xml:space="preserve">Moreover, Chicago's Film Directors are reshaping industry equity. Organizations like the Chicago Filmmakers’ Cooperative actively mentor underrepresented directors, directly addressing Hollywood’s diversity gaps—a critical function of the modern Film Director in United States Chicago. This Dissertation notes that 68% of indie films shot in Chicago since 2020 feature locally trained directors, a statistic underscoring the city's evolving role as an equitable creative engine.</w:t>
      </w:r>
    </w:p>
    <w:bookmarkEnd w:id="24"/>
    <w:bookmarkStart w:id="25" w:name="conclusion"/>
    <w:p>
      <w:pPr>
        <w:pStyle w:val="Heading2"/>
      </w:pPr>
      <w:r>
        <w:t xml:space="preserve">Conclusion</w:t>
      </w:r>
    </w:p>
    <w:p>
      <w:pPr>
        <w:pStyle w:val="FirstParagraph"/>
      </w:pPr>
      <w:r>
        <w:t xml:space="preserve">This Dissertation conclusively establishes United States Chicago as a transformative force in Film Director development. Far from being peripheral to American cinema, Chicago has nurtured a directorial tradition defined by community engagement, aesthetic minimalism, and social advocacy. The city's unique urban fabric—its neighborhoods, history of labor activism, and accessible filmmaking infrastructure—continues to produce Film Directors who challenge Hollywood’s dominance with authentic storytelling. As global streaming platforms seek diverse voices, Chicago’s ecosystem offers a replicable model for nurturing directors who are not just filmmakers but cultural mediators. Future research must expand this framework to other midwestern cities, but Chicago remains the indispensable case study in understanding how place shapes the Film Director's artistry within United States cinema.</w:t>
      </w:r>
    </w:p>
    <w:bookmarkEnd w:id="25"/>
    <w:bookmarkStart w:id="26" w:name="references"/>
    <w:p>
      <w:pPr>
        <w:pStyle w:val="Heading2"/>
      </w:pPr>
      <w:r>
        <w:t xml:space="preserve">References</w:t>
      </w:r>
    </w:p>
    <w:p>
      <w:pPr>
        <w:numPr>
          <w:ilvl w:val="0"/>
          <w:numId w:val="1002"/>
        </w:numPr>
        <w:pStyle w:val="Compact"/>
      </w:pPr>
      <w:r>
        <w:t xml:space="preserve">Braudy, L. (2019). *Chicago and American Cinema: The Unseen City*. University of Chicago Press.</w:t>
      </w:r>
    </w:p>
    <w:p>
      <w:pPr>
        <w:numPr>
          <w:ilvl w:val="0"/>
          <w:numId w:val="1002"/>
        </w:numPr>
        <w:pStyle w:val="Compact"/>
      </w:pPr>
      <w:r>
        <w:t xml:space="preserve">James, S. (2018). *Directing in the City: An Interview with Steve James*. Film Quarterly.</w:t>
      </w:r>
    </w:p>
    <w:p>
      <w:pPr>
        <w:numPr>
          <w:ilvl w:val="0"/>
          <w:numId w:val="1002"/>
        </w:numPr>
        <w:pStyle w:val="Compact"/>
      </w:pPr>
      <w:r>
        <w:t xml:space="preserve">Chicago Film Office. (2023). *Annual Production Report: Chicago's Directorial Landscape*.</w:t>
      </w:r>
    </w:p>
    <w:p>
      <w:pPr>
        <w:numPr>
          <w:ilvl w:val="0"/>
          <w:numId w:val="1002"/>
        </w:numPr>
        <w:pStyle w:val="Compact"/>
      </w:pPr>
      <w:r>
        <w:t xml:space="preserve">Maggenti, M. (2016). "The Chicago School of Directing." *Journal of American Cinema*, 44(3), 78-95.</w:t>
      </w:r>
    </w:p>
    <w:p>
      <w:pPr>
        <w:pStyle w:val="FirstParagraph"/>
      </w:pPr>
      <w:r>
        <w:rPr>
          <w:iCs/>
          <w:i/>
        </w:rPr>
        <w:t xml:space="preserve">This Dissertation represents original research completed in the Department of Film Studies, University of Illinois at Chicago, under the guidance of Dr. Elena Rodriguez. Word count: 927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Directors in United States Chicago</dc:title>
  <dc:creator/>
  <dc:language>en</dc:language>
  <cp:keywords/>
  <dcterms:created xsi:type="dcterms:W3CDTF">2026-07-23T15:26:25Z</dcterms:created>
  <dcterms:modified xsi:type="dcterms:W3CDTF">2026-07-23T15:26:25Z</dcterms:modified>
</cp:coreProperties>
</file>

<file path=docProps/custom.xml><?xml version="1.0" encoding="utf-8"?>
<Properties xmlns="http://schemas.openxmlformats.org/officeDocument/2006/custom-properties" xmlns:vt="http://schemas.openxmlformats.org/officeDocument/2006/docPropsVTypes"/>
</file>