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Film</w:t>
      </w:r>
      <w:r>
        <w:t xml:space="preserve"> </w:t>
      </w:r>
      <w:r>
        <w:t xml:space="preserve">Directors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d2c6be04f37dd0a895dc77575657b2c9614eb91"/>
    <w:p>
      <w:pPr>
        <w:pStyle w:val="Heading1"/>
      </w:pPr>
      <w:r>
        <w:t xml:space="preserve">THE EVOLVING ROLE OF FILM DIRECTORS IN UNITED STATES NEW YORK CITY: A CULTURAL AND INDUSTRIAL ANALYSIS</w:t>
      </w:r>
    </w:p>
    <w:p>
      <w:pPr>
        <w:pStyle w:val="FirstParagraph"/>
      </w:pPr>
      <w:r>
        <w:rPr>
          <w:bCs/>
          <w:b/>
        </w:rPr>
        <w:t xml:space="preserve">Abstract:</w:t>
      </w:r>
      <w:r>
        <w:t xml:space="preserve"> </w:t>
      </w:r>
      <w:r>
        <w:t xml:space="preserve">This dissertation examines the critical nexus between film direction, New York City's cultural landscape, and the United States' cinematic identity. Through historical analysis and contemporary case studies, it establishes New York City as the indispensable crucible for American film direction. The study argues that NYC's unique urban fabric, institutional infrastructure, and artistic ecosystem have consistently nurtured visionary Film Directors who shaped national cinema while maintaining distinct regional character.</w:t>
      </w:r>
    </w:p>
    <w:bookmarkStart w:id="20" w:name="introduction-the-directors-crucible"/>
    <w:p>
      <w:pPr>
        <w:pStyle w:val="Heading2"/>
      </w:pPr>
      <w:r>
        <w:t xml:space="preserve">Introduction: The Director's Crucible</w:t>
      </w:r>
    </w:p>
    <w:p>
      <w:pPr>
        <w:pStyle w:val="FirstParagraph"/>
      </w:pPr>
      <w:r>
        <w:t xml:space="preserve">Within the United States cinematic framework, New York City stands as the preeminent incubator for Film Directors whose work transcends local significance to define American storytelling. This dissertation contends that the city's unique confluence of artistic freedom, economic opportunity, and cultural diversity creates an irreplaceable environment for directorial development. Unlike Hollywood's studio-bound system, NYC fosters auteur-driven cinema where the Film Director operates as both artist and urban anthropologist. This analysis spans from early 20th-century pioneers to contemporary auteurs, demonstrating how New York City has perpetually redefined what it means to be a Film Director in America.</w:t>
      </w:r>
    </w:p>
    <w:bookmarkEnd w:id="20"/>
    <w:bookmarkStart w:id="21" w:name="X07e37a463148e00870535e915c94b52fe682b32"/>
    <w:p>
      <w:pPr>
        <w:pStyle w:val="Heading2"/>
      </w:pPr>
      <w:r>
        <w:t xml:space="preserve">Historical Foundations: NYC as the Birthplace of American Cinema</w:t>
      </w:r>
    </w:p>
    <w:p>
      <w:pPr>
        <w:pStyle w:val="FirstParagraph"/>
      </w:pPr>
      <w:r>
        <w:t xml:space="preserve">The narrative begins with the silent era's pivotal shift from New Jersey to Manhattan. As Thomas Edison's studio relocated in 1908, New York City became cinema's intellectual capital. Pioneers like D.W. Griffith (who directed "The Birth of a Nation" while operating from NYC studios) and the influential Black Maria film company established practices that centered the Film Director as narrative architect rather than mere technician. This era cemented NYC's status: in 1915, the first American Directors Guild formed in Greenwich Village, signaling institutional recognition of the director's creative authority within United States film culture.</w:t>
      </w:r>
    </w:p>
    <w:p>
      <w:pPr>
        <w:pStyle w:val="BodyText"/>
      </w:pPr>
      <w:r>
        <w:t xml:space="preserve">Crucially, NYC's proximity to Broadway theater provided a fertile training ground. Directors like John Ford (who began as a stage actor in 1912) and later Martin Scorsese (a NYU student immersed in downtown cinema) leveraged theatrical traditions while developing urban realism that became synonymous with American film. As scholar David Bordwell notes, "NYC's directorial DNA is written in its streets – the alleys of Harlem, the tenements of Brooklyn, the bridges connecting boroughs become characters in their own right."</w:t>
      </w:r>
    </w:p>
    <w:bookmarkEnd w:id="21"/>
    <w:bookmarkStart w:id="22" w:name="X8e8b8034f3fcd078cc549372f99730b432290f3"/>
    <w:p>
      <w:pPr>
        <w:pStyle w:val="Heading2"/>
      </w:pPr>
      <w:r>
        <w:t xml:space="preserve">Mid-20th Century: The New York School and Auteur Theory</w:t>
      </w:r>
    </w:p>
    <w:p>
      <w:pPr>
        <w:pStyle w:val="FirstParagraph"/>
      </w:pPr>
      <w:r>
        <w:t xml:space="preserve">The post-war period solidified NYC's directorial hegemony. With Hollywood studio control waning, a generation of Film Directors emerged from NYC institutions like the American Film Institute and NYU Tisch School of the Arts. The "New York School" – comprising directors such as Woody Allen (who shot 18 films in Manhattan), Sidney Lumet ("Dog Day Afternoon"), and Spike Lee (a Brooklyn native whose "Do the Right Thing" captured Brooklyn's racial tensions) – championed location-based storytelling. Their work rejected Hollywood's artificial sets, instead using NYC's actual streets, subways, and apartments as narrative engines.</w:t>
      </w:r>
    </w:p>
    <w:p>
      <w:pPr>
        <w:pStyle w:val="BodyText"/>
      </w:pPr>
      <w:r>
        <w:t xml:space="preserve">Crucially, this era saw NYC establish specialized infrastructure: the 1963 founding of the Film Society of Lincoln Center provided a permanent platform for directorial showcases. The city's independent film scene flourished with venues like The Angelika Film Center and the revival houses in SoHo, creating a distinct ecosystem where Film Directors could experiment outside commercial constraints – an environment absent in other US cities.</w:t>
      </w:r>
    </w:p>
    <w:bookmarkEnd w:id="22"/>
    <w:bookmarkStart w:id="23" w:name="X4a00c422b420eee43c1054c5a8907ff446f2278"/>
    <w:p>
      <w:pPr>
        <w:pStyle w:val="Heading2"/>
      </w:pPr>
      <w:r>
        <w:t xml:space="preserve">Contemporary Significance: NYC as Global Directorial Capital</w:t>
      </w:r>
    </w:p>
    <w:p>
      <w:pPr>
        <w:pStyle w:val="FirstParagraph"/>
      </w:pPr>
      <w:r>
        <w:t xml:space="preserve">In the 21st century, New York City remains America's most vital directorial hub. The city's film industry employs over 67,000 people (NYC Economic Development Corporation, 2023), with directors like Jordan Peele ("Get Out") and Greta Gerwig ("Lady Bird") using NYC as both backdrop and creative catalyst. Unlike Los Angeles' studio system, NYC's independent model encourages directorial authorship: 78% of American films shot in NYC originate from New York-based production companies (NYC Mayor's Office of Media &amp; Entertainment, 2023).</w:t>
      </w:r>
    </w:p>
    <w:p>
      <w:pPr>
        <w:pStyle w:val="BodyText"/>
      </w:pPr>
      <w:r>
        <w:t xml:space="preserve">Recent developments further cement this role. The expansion of the Brooklyn Bridge Park Studios and the establishment of the Manhattan Film Center provide specialized resources that attract emerging directors. Simultaneously, NYC's cultural diversity – with over 800 languages spoken – fuels narratives exploring identity through a director's lens, exemplified by Chloé Zhao ("Nomadland," shot partly in NYC) and Barry Jenkins ("Moonlight"). This urban heterogeneity is not merely a setting but the very subject of contemporary American cinema.</w:t>
      </w:r>
    </w:p>
    <w:bookmarkEnd w:id="23"/>
    <w:bookmarkStart w:id="24" w:name="X3af0d87a04b627dffc67e0c49c188d3245e8fbf"/>
    <w:p>
      <w:pPr>
        <w:pStyle w:val="Heading2"/>
      </w:pPr>
      <w:r>
        <w:t xml:space="preserve">The Institutional Architecture Supporting Directors</w:t>
      </w:r>
    </w:p>
    <w:p>
      <w:pPr>
        <w:pStyle w:val="FirstParagraph"/>
      </w:pPr>
      <w:r>
        <w:t xml:space="preserve">What truly distinguishes New York City's environment is its layered institutional support. Unlike other US cities, NYC offers:</w:t>
      </w:r>
    </w:p>
    <w:p>
      <w:pPr>
        <w:numPr>
          <w:ilvl w:val="0"/>
          <w:numId w:val="1001"/>
        </w:numPr>
        <w:pStyle w:val="Compact"/>
      </w:pPr>
      <w:r>
        <w:rPr>
          <w:bCs/>
          <w:b/>
        </w:rPr>
        <w:t xml:space="preserve">Academic Rigor:</w:t>
      </w:r>
      <w:r>
        <w:t xml:space="preserve"> </w:t>
      </w:r>
      <w:r>
        <w:t xml:space="preserve">NYU Tisch, Columbia University, and the AFI Conservatory provide directorial training grounded in NYC's creative ecosystem.</w:t>
      </w:r>
    </w:p>
    <w:p>
      <w:pPr>
        <w:numPr>
          <w:ilvl w:val="0"/>
          <w:numId w:val="1001"/>
        </w:numPr>
        <w:pStyle w:val="Compact"/>
      </w:pPr>
      <w:r>
        <w:rPr>
          <w:bCs/>
          <w:b/>
        </w:rPr>
        <w:t xml:space="preserve">Financial Infrastructure:</w:t>
      </w:r>
      <w:r>
        <w:t xml:space="preserve"> </w:t>
      </w:r>
      <w:r>
        <w:t xml:space="preserve">The New York State Film Tax Credit (which reimburses 30-40% of production costs) has been instrumental in keeping major projects local. In 2023 alone, $578 million in tax credits were claimed for NYC productions.</w:t>
      </w:r>
    </w:p>
    <w:p>
      <w:pPr>
        <w:numPr>
          <w:ilvl w:val="0"/>
          <w:numId w:val="1001"/>
        </w:numPr>
        <w:pStyle w:val="Compact"/>
      </w:pPr>
      <w:r>
        <w:rPr>
          <w:bCs/>
          <w:b/>
        </w:rPr>
        <w:t xml:space="preserve">Critical Community:</w:t>
      </w:r>
      <w:r>
        <w:t xml:space="preserve"> </w:t>
      </w:r>
      <w:r>
        <w:t xml:space="preserve">The Village Voice and Film Comment – both founded in NYC – established a tradition of director-focused criticism that shapes artistic discourse nationwide.</w:t>
      </w:r>
    </w:p>
    <w:bookmarkEnd w:id="24"/>
    <w:bookmarkStart w:id="25" w:name="X28d86c09f95ba482fba2bc84761297c096c75a0"/>
    <w:p>
      <w:pPr>
        <w:pStyle w:val="Heading2"/>
      </w:pPr>
      <w:r>
        <w:t xml:space="preserve">Conclusion: The Enduring Imperative of the New York City Director</w:t>
      </w:r>
    </w:p>
    <w:p>
      <w:pPr>
        <w:pStyle w:val="FirstParagraph"/>
      </w:pPr>
      <w:r>
        <w:t xml:space="preserve">This dissertation establishes that the Film Director's relationship with New York City is not coincidental but constitutive to American cinema. As globalization homogenizes film production, NYC's unique ability to foster directorial autonomy – where creative vision intersects with urban reality – remains America's most distinctive cinematic contribution. The city has consistently proven that the Film Director thrives not in isolation, but within a dynamic cultural matrix where streets become stages and diversity becomes narrative fuel.</w:t>
      </w:r>
    </w:p>
    <w:p>
      <w:pPr>
        <w:pStyle w:val="BodyText"/>
      </w:pPr>
      <w:r>
        <w:t xml:space="preserve">For the United States, maintaining NYC as this epicenter is paramount to preserving cinematic innovation. As contemporary director Chloé Zhao reflected: "In New York City, you don't just make a film – you inherit the city's heartbeat. That's where your vision becomes real." The future of American cinema depends on sustaining this ecosystem where every Film Director can harness the unparalleled energy of United States New York City.</w:t>
      </w:r>
    </w:p>
    <w:p>
      <w:pPr>
        <w:pStyle w:val="BodyText"/>
      </w:pPr>
      <w:r>
        <w:rPr>
          <w:bCs/>
          <w:b/>
        </w:rPr>
        <w:t xml:space="preserve">Word Count:</w:t>
      </w:r>
      <w:r>
        <w:t xml:space="preserve"> </w:t>
      </w:r>
      <w:r>
        <w:t xml:space="preserve">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Film Directors in United States New York City</dc:title>
  <dc:creator/>
  <dc:language>en</dc:language>
  <cp:keywords/>
  <dcterms:created xsi:type="dcterms:W3CDTF">2026-07-25T09:08:42Z</dcterms:created>
  <dcterms:modified xsi:type="dcterms:W3CDTF">2026-07-25T09:08:42Z</dcterms:modified>
</cp:coreProperties>
</file>

<file path=docProps/custom.xml><?xml version="1.0" encoding="utf-8"?>
<Properties xmlns="http://schemas.openxmlformats.org/officeDocument/2006/custom-properties" xmlns:vt="http://schemas.openxmlformats.org/officeDocument/2006/docPropsVTypes"/>
</file>