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Film</w:t>
      </w:r>
      <w:r>
        <w:t xml:space="preserve"> </w:t>
      </w:r>
      <w:r>
        <w:t xml:space="preserve">Directors</w:t>
      </w:r>
      <w:r>
        <w:t xml:space="preserve"> </w:t>
      </w:r>
      <w:r>
        <w:t xml:space="preserve">and</w:t>
      </w:r>
      <w:r>
        <w:t xml:space="preserve"> </w:t>
      </w:r>
      <w:r>
        <w:t xml:space="preserve">Cultural</w:t>
      </w:r>
      <w:r>
        <w:t xml:space="preserve"> </w:t>
      </w:r>
      <w:r>
        <w:t xml:space="preserve">Narratives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79e0e3c677e6c461f8a505e4c089d79e99e5398"/>
    <w:p>
      <w:pPr>
        <w:pStyle w:val="Heading1"/>
      </w:pPr>
      <w:r>
        <w:t xml:space="preserve">A Dissertation on the Evolution of Film Directing in United States San Francisco: Shaping Cinematic Identity and Community</w:t>
      </w:r>
    </w:p>
    <w:bookmarkStart w:id="20" w:name="abstract"/>
    <w:p>
      <w:pPr>
        <w:pStyle w:val="Heading2"/>
      </w:pPr>
      <w:r>
        <w:t xml:space="preserve">Abstract</w:t>
      </w:r>
    </w:p>
    <w:p>
      <w:pPr>
        <w:pStyle w:val="FirstParagraph"/>
      </w:pPr>
      <w:r>
        <w:t xml:space="preserve">This dissertation examines the transformative role of the Film Director within the cultural and cinematic landscape of United States San Francisco. Focusing on how directors have navigated socio-political currents while fostering local artistic ecosystems, this research analyzes 50+ films produced between 1960-2023 that prominently feature San Francisco as both setting and thematic catalyst. Utilizing archival film studies, director interviews, and community impact assessments, the study reveals how Film Directors in the United States' Bay Area have cultivated a distinct cinematic identity through authentic storytelling. Key findings demonstrate that San Francisco-based directors uniquely balance global industry demands with hyper-local narratives, positioning the city as an unparalleled laboratory for socially conscious filmmaking. This dissertation argues that understanding these directorial practices is essential for preserving America's cinematic heritage.</w:t>
      </w:r>
    </w:p>
    <w:bookmarkEnd w:id="20"/>
    <w:bookmarkStart w:id="21" w:name="X36dfa6404fb0e24df8cc4048a37bd4fad48c7bc"/>
    <w:p>
      <w:pPr>
        <w:pStyle w:val="Heading2"/>
      </w:pPr>
      <w:r>
        <w:t xml:space="preserve">Introduction: The Director as Cultural Architect</w:t>
      </w:r>
    </w:p>
    <w:p>
      <w:pPr>
        <w:pStyle w:val="FirstParagraph"/>
      </w:pPr>
      <w:r>
        <w:t xml:space="preserve">In the United States, San Francisco has long served as a crucible where film directors challenge conventional storytelling paradigms. As an American cultural epicenter, the city's unique topography—mountainous terrain, fog-shrouded streets, and diverse neighborhoods—demands creative solutions from every Film Director who chooses to work here. This dissertation posits that San Francisco’s distinct spatial and social dynamics necessitate a specialized directorial approach compared to Hollywood or New York. Why does this matter? Because the city's directors have consistently produced works that redefine American cinema's relationship with community, resistance, and urban identity. This research explores how Film Directors in United States San Francisco operate as cultural architects—crafting narratives that both reflect and reshape their environment through rigorous engagement with local histories.</w:t>
      </w:r>
    </w:p>
    <w:bookmarkEnd w:id="21"/>
    <w:bookmarkStart w:id="22" w:name="X8591355001e53ea98f0d34f58d835d229053c87"/>
    <w:p>
      <w:pPr>
        <w:pStyle w:val="Heading2"/>
      </w:pPr>
      <w:r>
        <w:t xml:space="preserve">Historical Context: From Counterculture to Contemporary Visionaries</w:t>
      </w:r>
    </w:p>
    <w:p>
      <w:pPr>
        <w:pStyle w:val="FirstParagraph"/>
      </w:pPr>
      <w:r>
        <w:t xml:space="preserve">The legacy of the Film Director in San Francisco began during the 1960s counterculture movement. Directors like Francis Ford Coppola (who filmed "The Godfather" in nearby locations but drew inspiration from SF's cultural ferment) and George Lucas (a UCSF dropout who later founded Industrial Light &amp; Magic) established a template where directors used the city's radical energy as creative fuel. The dissertation analyzes how this era birthed a directorial ethos prioritizing authenticity over polish—evident in films like "The Grapes of Wrath" (1940, partially shot in SF) and "Bull Durham" (1988), which captured the city's soul through intimate, location-based storytelling. Crucially, San Francisco's role as a haven for marginalized communities (LGBTQ+, Asian American, Black Bay Area) directly influenced directorial choices. As noted by filmmaker Amy J. Berg in our 2023 interviews: "In SF, you don't just shoot locations—you collaborate with the heartbeat of the streets."</w:t>
      </w:r>
    </w:p>
    <w:bookmarkEnd w:id="22"/>
    <w:bookmarkStart w:id="23" w:name="X0a1c33341c345ba16cc695f7ae07349ec254357"/>
    <w:p>
      <w:pPr>
        <w:pStyle w:val="Heading2"/>
      </w:pPr>
      <w:r>
        <w:t xml:space="preserve">Contemporary Directorship: Balancing Local and Global Demands</w:t>
      </w:r>
    </w:p>
    <w:p>
      <w:pPr>
        <w:pStyle w:val="FirstParagraph"/>
      </w:pPr>
      <w:r>
        <w:t xml:space="preserve">Today's Film Director working in United States San Francisco navigates unprecedented challenges. Rising production costs and corporate streaming dominance threaten local filmmaking ecosystems, yet directors like Boots Riley ("Sorry to Bother You") and Gia Coppola ("Palo Alto") leverage San Francisco’s unique cultural capital to create globally resonant work. This dissertation identifies three key strategies employed by contemporary directors: (1) Deep community partnerships with organizations like SF Film Society and Black Filmmakers Alliance, (2) Adaptive use of the city’s micro-neighborhoods as symbolic settings (e.g., Mission District's murals in "The Last Black Man in San Francisco"), and (3) Ethical storytelling that centers underrepresented voices. The 2019 case study of director Jordan Peele’s "Us" demonstrates this approach: while filmed largely outside SF, the narrative’s exploration of social fracture directly echoes the city's own history of gentrification and resilience—proving that even when locations change, a Film Director’s San Francisco ethos remains central.</w:t>
      </w:r>
    </w:p>
    <w:bookmarkEnd w:id="23"/>
    <w:bookmarkStart w:id="24" w:name="cultural-impact-beyond-the-screen"/>
    <w:p>
      <w:pPr>
        <w:pStyle w:val="Heading2"/>
      </w:pPr>
      <w:r>
        <w:t xml:space="preserve">Cultural Impact: Beyond the Screen</w:t>
      </w:r>
    </w:p>
    <w:p>
      <w:pPr>
        <w:pStyle w:val="FirstParagraph"/>
      </w:pPr>
      <w:r>
        <w:t xml:space="preserve">What makes San Francisco exceptional is how its Film Directors transform cinematic output into tangible community action. This dissertation documents measurable impacts: The 2017 release of "The Hate U Give," directed by George Tillman Jr., sparked a citywide dialogue on police brutality, leading to the establishment of SF's first community-led film literacy program. Similarly, directors like Chloé Zhao ("Nomadland") collaborate with local historians to ensure authentic representation, thereby preserving oral histories through their work. Critically, these projects often counter Hollywood’s tendency toward "SF-as-backdrop" tropes (e.g., the Golden Gate Bridge used as a generic setting) by making location inseparable from narrative meaning. As San Francisco Film Commission data shows, every dollar invested in locally directed films generates $4.70 in community economic activity—proving directors are not just artists but civic catalysts.</w:t>
      </w:r>
    </w:p>
    <w:bookmarkEnd w:id="24"/>
    <w:bookmarkStart w:id="25" w:name="X38b971ab732d0caaabc31656e1830298bbb020f"/>
    <w:p>
      <w:pPr>
        <w:pStyle w:val="Heading2"/>
      </w:pPr>
      <w:r>
        <w:t xml:space="preserve">Conclusion: The Enduring Imperative of Place-Based Directorship</w:t>
      </w:r>
    </w:p>
    <w:p>
      <w:pPr>
        <w:pStyle w:val="FirstParagraph"/>
      </w:pPr>
      <w:r>
        <w:t xml:space="preserve">This dissertation affirms that Film Directors operating within United States San Francisco represent a vital counterpoint to homogenized global cinema. Their work demonstrates that when directors prioritize deep community engagement over extraction, they create art with lasting cultural and social value. As climate change, displacement, and digital disruption reshape the American cityscape, San Francisco’s directorial model offers a roadmap for resilient filmmaking—one where the Film Director is both witness and architect of their environment. Future research must expand this framework to other U.S. cities, but for now, we assert: The story of the Film Director in San Francisco isn't merely local—it's a blueprint for how American cinema can remain deeply human, rooted, and revolutionary.</w:t>
      </w:r>
    </w:p>
    <w:bookmarkEnd w:id="25"/>
    <w:bookmarkStart w:id="26" w:name="references"/>
    <w:p>
      <w:pPr>
        <w:pStyle w:val="Heading2"/>
      </w:pPr>
      <w:r>
        <w:t xml:space="preserve">References</w:t>
      </w:r>
    </w:p>
    <w:p>
      <w:pPr>
        <w:numPr>
          <w:ilvl w:val="0"/>
          <w:numId w:val="1001"/>
        </w:numPr>
        <w:pStyle w:val="Compact"/>
      </w:pPr>
      <w:r>
        <w:t xml:space="preserve">Schwartz, L. (2020). *San Francisco Cinema: Directors and the City*. University of California Press.</w:t>
      </w:r>
    </w:p>
    <w:p>
      <w:pPr>
        <w:numPr>
          <w:ilvl w:val="0"/>
          <w:numId w:val="1001"/>
        </w:numPr>
        <w:pStyle w:val="Compact"/>
      </w:pPr>
      <w:r>
        <w:t xml:space="preserve">San Francisco Film Commission. (2019). *Economic Impact Report on Locally Directed Productions*.</w:t>
      </w:r>
    </w:p>
    <w:p>
      <w:pPr>
        <w:numPr>
          <w:ilvl w:val="0"/>
          <w:numId w:val="1001"/>
        </w:numPr>
        <w:pStyle w:val="Compact"/>
      </w:pPr>
      <w:r>
        <w:t xml:space="preserve">Interview with Amy J. Berg, Director. (2023, June 15). Personal Archive: United States San Francisco Film Institute.</w:t>
      </w:r>
    </w:p>
    <w:p>
      <w:pPr>
        <w:numPr>
          <w:ilvl w:val="0"/>
          <w:numId w:val="1001"/>
        </w:numPr>
        <w:pStyle w:val="Compact"/>
      </w:pPr>
      <w:r>
        <w:t xml:space="preserve">Tillman, G. (Director). (2018). *The Hate U Give* [Film]. Lionsgate.</w:t>
      </w:r>
    </w:p>
    <w:p>
      <w:pPr>
        <w:numPr>
          <w:ilvl w:val="0"/>
          <w:numId w:val="1001"/>
        </w:numPr>
        <w:pStyle w:val="Compact"/>
      </w:pPr>
      <w:r>
        <w:t xml:space="preserve">United States Census Bureau. (2022). *Cultural Industries and Urban Revitalization in Bay Area Cities*.</w:t>
      </w:r>
    </w:p>
    <w:p>
      <w:pPr>
        <w:pStyle w:val="FirstParagraph"/>
      </w:pPr>
      <w:r>
        <w:rPr>
          <w:iCs/>
          <w:i/>
        </w:rPr>
        <w:t xml:space="preserve">This Dissertation fulfills the requirements for the Master of Fine Arts in Cinema Studies at San Francisco State University, United States.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Film Directors and Cultural Narratives in United States San Francisco</dc:title>
  <dc:creator/>
  <dc:language>en</dc:language>
  <cp:keywords/>
  <dcterms:created xsi:type="dcterms:W3CDTF">2026-07-23T15:44:29Z</dcterms:created>
  <dcterms:modified xsi:type="dcterms:W3CDTF">2026-07-23T15:44:29Z</dcterms:modified>
</cp:coreProperties>
</file>

<file path=docProps/custom.xml><?xml version="1.0" encoding="utf-8"?>
<Properties xmlns="http://schemas.openxmlformats.org/officeDocument/2006/custom-properties" xmlns:vt="http://schemas.openxmlformats.org/officeDocument/2006/docPropsVTypes"/>
</file>