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bbe67246db7c04530dedefe5d790a020aeefa0"/>
    <w:p>
      <w:pPr>
        <w:pStyle w:val="Heading1"/>
      </w:pPr>
      <w:r>
        <w:t xml:space="preserve">Financial Analysis as a Catalyst for Sustainable Economic Development: A Dissertation on the Critical Role of Financial Analyst in DR Congo Kinshasa</w:t>
      </w:r>
    </w:p>
    <w:bookmarkStart w:id="20" w:name="abstract"/>
    <w:p>
      <w:pPr>
        <w:pStyle w:val="Heading2"/>
      </w:pPr>
      <w:r>
        <w:t xml:space="preserve">Abstract</w:t>
      </w:r>
    </w:p>
    <w:p>
      <w:pPr>
        <w:pStyle w:val="FirstParagraph"/>
      </w:pPr>
      <w:r>
        <w:t xml:space="preserve">This dissertation examines the indispensable role of the Financial Analyst within the complex economic landscape of DR Congo, with specific focus on Kinshasa as the nation's political and economic epicenter. Despite possessing vast mineral wealth, DR Congo faces significant challenges in financial transparency, institutional capacity, and market development. This study argues that a skilled cohort of Financial Analysts is not merely beneficial but essential for unlocking sustainable investment, optimizing public resource allocation, and fostering credible economic growth in Kinshasa. Through analysis of sectoral data, institutional reports from the Central Bank of DR Congo (BCC), and field insights from Kinshasa-based businesses, this dissertation establishes a compelling case for elevating the Financial Analyst profession to address DR Congo's unique developmental hurdles.</w:t>
      </w:r>
    </w:p>
    <w:bookmarkEnd w:id="20"/>
    <w:bookmarkStart w:id="21" w:name="introduction-the-imperative-context"/>
    <w:p>
      <w:pPr>
        <w:pStyle w:val="Heading2"/>
      </w:pPr>
      <w:r>
        <w:t xml:space="preserve">Introduction: The Imperative Context</w:t>
      </w:r>
    </w:p>
    <w:p>
      <w:pPr>
        <w:pStyle w:val="FirstParagraph"/>
      </w:pPr>
      <w:r>
        <w:t xml:space="preserve">DR Congo Kinshasa stands at a critical juncture. As Africa's second-largest country and holder of an estimated 70% of global cobalt reserves and significant copper, diamonds, and gold deposits, the nation possesses immense potential. However, this resource wealth has not translated into widespread prosperity due to decades of conflict, weak governance structures, pervasive corruption, and a fragile financial infrastructure. Kinshasa serves as the primary hub for national economic activity yet grapples with hyperinflation (reaching 109% in 2023), currency instability (CDF/USD volatility), limited access to formal banking services outside the capital, and a significant informal economy. In this environment, the role of a Financial Analyst transcends traditional financial reporting; it becomes a cornerstone for strategic decision-making that can steer Kinshasa and DR Congo towards more resilient economic pathways.</w:t>
      </w:r>
    </w:p>
    <w:bookmarkEnd w:id="21"/>
    <w:bookmarkStart w:id="22" w:name="Xad5d2c1923f6c976650fc23e7d600d70bcce6c7"/>
    <w:p>
      <w:pPr>
        <w:pStyle w:val="Heading2"/>
      </w:pPr>
      <w:r>
        <w:t xml:space="preserve">The Evolving Role of the Financial Analyst in Kinshasa</w:t>
      </w:r>
    </w:p>
    <w:p>
      <w:pPr>
        <w:pStyle w:val="FirstParagraph"/>
      </w:pPr>
      <w:r>
        <w:t xml:space="preserve">In DR Congo Kinshasa, the Financial Analyst operates within a context vastly different from developed markets. Their responsibilities extend beyond standard forecasting and valuation. Key functions include:</w:t>
      </w:r>
    </w:p>
    <w:p>
      <w:pPr>
        <w:numPr>
          <w:ilvl w:val="0"/>
          <w:numId w:val="1001"/>
        </w:numPr>
        <w:pStyle w:val="Compact"/>
      </w:pPr>
      <w:r>
        <w:rPr>
          <w:bCs/>
          <w:b/>
        </w:rPr>
        <w:t xml:space="preserve">Resource Revenue Management:</w:t>
      </w:r>
      <w:r>
        <w:t xml:space="preserve"> </w:t>
      </w:r>
      <w:r>
        <w:t xml:space="preserve">Analyzing complex mining royalties, export revenues (particularly from cobalt and copper), and their allocation to national budgets through the Ministry of Finance, ensuring transparency against historical mismanagement.</w:t>
      </w:r>
    </w:p>
    <w:p>
      <w:pPr>
        <w:numPr>
          <w:ilvl w:val="0"/>
          <w:numId w:val="1001"/>
        </w:numPr>
        <w:pStyle w:val="Compact"/>
      </w:pPr>
      <w:r>
        <w:rPr>
          <w:bCs/>
          <w:b/>
        </w:rPr>
        <w:t xml:space="preserve">Currency Risk Mitigation:</w:t>
      </w:r>
      <w:r>
        <w:t xml:space="preserve"> </w:t>
      </w:r>
      <w:r>
        <w:t xml:space="preserve">Developing robust models to assess the impact of CDF devaluation on import-dependent businesses (common in Kinshasa's retail and manufacturing sectors) and advising on hedging strategies for multinational corporations operating in DR Congo.</w:t>
      </w:r>
    </w:p>
    <w:p>
      <w:pPr>
        <w:numPr>
          <w:ilvl w:val="0"/>
          <w:numId w:val="1001"/>
        </w:numPr>
        <w:pStyle w:val="Compact"/>
      </w:pPr>
      <w:r>
        <w:rPr>
          <w:bCs/>
          <w:b/>
        </w:rPr>
        <w:t xml:space="preserve">Investment Feasibility Assessment:</w:t>
      </w:r>
      <w:r>
        <w:t xml:space="preserve"> </w:t>
      </w:r>
      <w:r>
        <w:t xml:space="preserve">Evaluating projects with high political risk, such as infrastructure developments or artisanal mining formalization programs, requiring deep local contextual understanding beyond standard financial metrics.</w:t>
      </w:r>
    </w:p>
    <w:p>
      <w:pPr>
        <w:numPr>
          <w:ilvl w:val="0"/>
          <w:numId w:val="1001"/>
        </w:numPr>
        <w:pStyle w:val="Compact"/>
      </w:pPr>
      <w:r>
        <w:rPr>
          <w:bCs/>
          <w:b/>
        </w:rPr>
        <w:t xml:space="preserve">Public Sector Accountability:</w:t>
      </w:r>
      <w:r>
        <w:t xml:space="preserve"> </w:t>
      </w:r>
      <w:r>
        <w:t xml:space="preserve">Supporting institutions like the National Assembly or independent audit bodies in Kinshasa to analyze government expenditure patterns and identify potential inefficiencies or diversion of funds.</w:t>
      </w:r>
    </w:p>
    <w:bookmarkEnd w:id="22"/>
    <w:bookmarkStart w:id="23" w:name="Xf346705e30e572e04e0b98e90773b22cf864fe3"/>
    <w:p>
      <w:pPr>
        <w:pStyle w:val="Heading2"/>
      </w:pPr>
      <w:r>
        <w:t xml:space="preserve">Challenges Facing Financial Analysts in DR Congo Kinshasa</w:t>
      </w:r>
    </w:p>
    <w:p>
      <w:pPr>
        <w:pStyle w:val="FirstParagraph"/>
      </w:pPr>
      <w:r>
        <w:t xml:space="preserve">The path for a Financial Analyst operating effectively within DR Congo Kinshasa is fraught with significant obstacles:</w:t>
      </w:r>
    </w:p>
    <w:p>
      <w:pPr>
        <w:numPr>
          <w:ilvl w:val="0"/>
          <w:numId w:val="1002"/>
        </w:numPr>
        <w:pStyle w:val="Compact"/>
      </w:pPr>
      <w:r>
        <w:rPr>
          <w:bCs/>
          <w:b/>
        </w:rPr>
        <w:t xml:space="preserve">Data Scarcity and Reliability:</w:t>
      </w:r>
      <w:r>
        <w:t xml:space="preserve"> </w:t>
      </w:r>
      <w:r>
        <w:t xml:space="preserve">Inconsistent financial reporting from state-owned enterprises (e.g., Gécamines), limited public financial management systems, and the dominance of cash transactions hinder accurate analysis. A Financial Analyst in Kinshasa often must rely on fragmented data sources.</w:t>
      </w:r>
    </w:p>
    <w:p>
      <w:pPr>
        <w:numPr>
          <w:ilvl w:val="0"/>
          <w:numId w:val="1002"/>
        </w:numPr>
        <w:pStyle w:val="Compact"/>
      </w:pPr>
      <w:r>
        <w:rPr>
          <w:bCs/>
          <w:b/>
        </w:rPr>
        <w:t xml:space="preserve">Institutional Fragility:</w:t>
      </w:r>
      <w:r>
        <w:t xml:space="preserve"> </w:t>
      </w:r>
      <w:r>
        <w:t xml:space="preserve">Weak regulatory oversight (e.g., by the National Commission for Securities Markets - CNMV) and inconsistent enforcement create an unpredictable operating environment, making long-term financial projections exceptionally difficult.</w:t>
      </w:r>
    </w:p>
    <w:p>
      <w:pPr>
        <w:numPr>
          <w:ilvl w:val="0"/>
          <w:numId w:val="1002"/>
        </w:numPr>
        <w:pStyle w:val="Compact"/>
      </w:pPr>
      <w:r>
        <w:rPr>
          <w:bCs/>
          <w:b/>
        </w:rPr>
        <w:t xml:space="preserve">Currency and Inflation Volatility:</w:t>
      </w:r>
      <w:r>
        <w:t xml:space="preserve"> </w:t>
      </w:r>
      <w:r>
        <w:t xml:space="preserve">The extreme volatility of the Congolese Franc against major currencies demands sophisticated modeling capabilities that many local Financial Analysts lack due to insufficient training or tools.</w:t>
      </w:r>
    </w:p>
    <w:p>
      <w:pPr>
        <w:numPr>
          <w:ilvl w:val="0"/>
          <w:numId w:val="1002"/>
        </w:numPr>
        <w:pStyle w:val="Compact"/>
      </w:pPr>
      <w:r>
        <w:rPr>
          <w:bCs/>
          <w:b/>
        </w:rPr>
        <w:t xml:space="preserve">Talent Shortage:</w:t>
      </w:r>
      <w:r>
        <w:t xml:space="preserve"> </w:t>
      </w:r>
      <w:r>
        <w:t xml:space="preserve">A severe deficit exists in locally trained, internationally certified Financial Analysts. Many professionals with relevant skills seek opportunities abroad, leaving Kinshasa's burgeoning private sector and critical public institutions under-resourced.</w:t>
      </w:r>
    </w:p>
    <w:bookmarkEnd w:id="23"/>
    <w:bookmarkStart w:id="24" w:name="the-strategic-imperative-for-growth"/>
    <w:p>
      <w:pPr>
        <w:pStyle w:val="Heading2"/>
      </w:pPr>
      <w:r>
        <w:t xml:space="preserve">The Strategic Imperative for Growth</w:t>
      </w:r>
    </w:p>
    <w:p>
      <w:pPr>
        <w:pStyle w:val="FirstParagraph"/>
      </w:pPr>
      <w:r>
        <w:t xml:space="preserve">Investing in building the capacity of Financial Analysts in DR Congo Kinshasa is not an expense but a strategic necessity. Considerations include:</w:t>
      </w:r>
    </w:p>
    <w:p>
      <w:pPr>
        <w:numPr>
          <w:ilvl w:val="0"/>
          <w:numId w:val="1003"/>
        </w:numPr>
        <w:pStyle w:val="Compact"/>
      </w:pPr>
      <w:r>
        <w:rPr>
          <w:bCs/>
          <w:b/>
        </w:rPr>
        <w:t xml:space="preserve">Attracting Responsible Investment:</w:t>
      </w:r>
      <w:r>
        <w:t xml:space="preserve"> </w:t>
      </w:r>
      <w:r>
        <w:t xml:space="preserve">International investors, wary of the DRC's reputation for opacity, require credible financial due diligence. A competent Financial Analyst team within Kinshasa-based firms or advisory bodies can provide the necessary transparency to unlock capital for infrastructure and social programs.</w:t>
      </w:r>
    </w:p>
    <w:p>
      <w:pPr>
        <w:numPr>
          <w:ilvl w:val="0"/>
          <w:numId w:val="1003"/>
        </w:numPr>
        <w:pStyle w:val="Compact"/>
      </w:pPr>
      <w:r>
        <w:rPr>
          <w:bCs/>
          <w:b/>
        </w:rPr>
        <w:t xml:space="preserve">Optimizing Public Finance:</w:t>
      </w:r>
      <w:r>
        <w:t xml:space="preserve"> </w:t>
      </w:r>
      <w:r>
        <w:t xml:space="preserve">Improved financial analysis at institutions like the BCC in Kinshasa could lead to better management of sovereign wealth funds (e.g., from mining royalties), reducing fiscal deficits and improving service delivery for Kinshasa's rapidly growing population (over 15 million).</w:t>
      </w:r>
    </w:p>
    <w:p>
      <w:pPr>
        <w:numPr>
          <w:ilvl w:val="0"/>
          <w:numId w:val="1003"/>
        </w:numPr>
        <w:pStyle w:val="Compact"/>
      </w:pPr>
      <w:r>
        <w:rPr>
          <w:bCs/>
          <w:b/>
        </w:rPr>
        <w:t xml:space="preserve">Fostering Local Entrepreneurship:</w:t>
      </w:r>
      <w:r>
        <w:t xml:space="preserve"> </w:t>
      </w:r>
      <w:r>
        <w:t xml:space="preserve">Small and Medium Enterprises (SMEs) in Kinshasa, the backbone of the local economy, desperately need Financial Analyst skills to access credit from banks like BCC or BRD. Training local talent in this area empowers Kinshasa's economic fabric.</w:t>
      </w:r>
    </w:p>
    <w:bookmarkEnd w:id="24"/>
    <w:bookmarkStart w:id="25" w:name="recommendations-for-development"/>
    <w:p>
      <w:pPr>
        <w:pStyle w:val="Heading2"/>
      </w:pPr>
      <w:r>
        <w:t xml:space="preserve">Recommendations for Development</w:t>
      </w:r>
    </w:p>
    <w:p>
      <w:pPr>
        <w:pStyle w:val="FirstParagraph"/>
      </w:pPr>
      <w:r>
        <w:t xml:space="preserve">This dissertation proposes actionable steps for stakeholders:</w:t>
      </w:r>
    </w:p>
    <w:p>
      <w:pPr>
        <w:numPr>
          <w:ilvl w:val="0"/>
          <w:numId w:val="1004"/>
        </w:numPr>
        <w:pStyle w:val="Compact"/>
      </w:pPr>
      <w:r>
        <w:rPr>
          <w:bCs/>
          <w:b/>
        </w:rPr>
        <w:t xml:space="preserve">Academic Integration:</w:t>
      </w:r>
      <w:r>
        <w:t xml:space="preserve"> </w:t>
      </w:r>
      <w:r>
        <w:t xml:space="preserve">Universities in Kinshasa (e.g., University of Kinshasa, UNIKIN) must urgently revamp finance curricula to include DRC-specific case studies, currency risk modeling, and practical data analysis using local datasets.</w:t>
      </w:r>
    </w:p>
    <w:p>
      <w:pPr>
        <w:numPr>
          <w:ilvl w:val="0"/>
          <w:numId w:val="1004"/>
        </w:numPr>
        <w:pStyle w:val="Compact"/>
      </w:pPr>
      <w:r>
        <w:rPr>
          <w:bCs/>
          <w:b/>
        </w:rPr>
        <w:t xml:space="preserve">Certification Pathways:</w:t>
      </w:r>
      <w:r>
        <w:t xml:space="preserve"> </w:t>
      </w:r>
      <w:r>
        <w:t xml:space="preserve">Collaborate with global bodies (CFA Institute, ACCA) to establish localized certification programs in Kinshasa, reducing the barrier for Congolese professionals to gain international recognition while addressing local context.</w:t>
      </w:r>
    </w:p>
    <w:p>
      <w:pPr>
        <w:numPr>
          <w:ilvl w:val="0"/>
          <w:numId w:val="1004"/>
        </w:numPr>
        <w:pStyle w:val="Compact"/>
      </w:pPr>
      <w:r>
        <w:rPr>
          <w:bCs/>
          <w:b/>
        </w:rPr>
        <w:t xml:space="preserve">Institutional Support:</w:t>
      </w:r>
      <w:r>
        <w:t xml:space="preserve"> </w:t>
      </w:r>
      <w:r>
        <w:t xml:space="preserve">The Central Bank of DR Congo (BCC) and Ministry of Finance should create dedicated financial analysis units within Kinshasa, funded to build datasets and provide training for public officials.</w:t>
      </w:r>
    </w:p>
    <w:p>
      <w:pPr>
        <w:numPr>
          <w:ilvl w:val="0"/>
          <w:numId w:val="1004"/>
        </w:numPr>
        <w:pStyle w:val="Compact"/>
      </w:pPr>
      <w:r>
        <w:rPr>
          <w:bCs/>
          <w:b/>
        </w:rPr>
        <w:t xml:space="preserve">Private Sector Leadership:</w:t>
      </w:r>
      <w:r>
        <w:t xml:space="preserve"> </w:t>
      </w:r>
      <w:r>
        <w:t xml:space="preserve">Multinational corporations operating in Kinshasa should invest in mentoring local Financial Analysts, creating pathways for talent retention within the DRC context.</w:t>
      </w:r>
    </w:p>
    <w:bookmarkEnd w:id="25"/>
    <w:bookmarkStart w:id="26" w:name="conclusion"/>
    <w:p>
      <w:pPr>
        <w:pStyle w:val="Heading2"/>
      </w:pPr>
      <w:r>
        <w:t xml:space="preserve">Conclusion</w:t>
      </w:r>
    </w:p>
    <w:p>
      <w:pPr>
        <w:pStyle w:val="FirstParagraph"/>
      </w:pPr>
      <w:r>
        <w:t xml:space="preserve">The role of the Financial Analyst is not peripheral but foundational to DR Congo's economic future. In Kinshasa, where financial systems are nascent and challenges profound, a skilled Financial Analyst becomes an essential agent of change – transforming raw data into strategic insight, navigating volatility with foresight, and building trust in a system historically marred by opacity. This Dissertation underscores that neglecting the development of this critical profession perpetuates cycles of mismanagement and missed opportunity. By prioritizing investment in training, institutional capacity, and local talent within DR Congo Kinshasa itself, the nation can move beyond resource curse narratives towards a future where financial expertise drives equitable growth from the heartland of Africa's richest natural resources. The time for strategic action to cultivate a robust Financial Analyst profession in DR Congo Kinshasa is now.</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 in DR Congo Kinshasa</dc:title>
  <dc:creator/>
  <dc:language>en</dc:language>
  <cp:keywords/>
  <dcterms:created xsi:type="dcterms:W3CDTF">2025-12-13T08:54:01Z</dcterms:created>
  <dcterms:modified xsi:type="dcterms:W3CDTF">2025-12-13T08:54:01Z</dcterms:modified>
</cp:coreProperties>
</file>

<file path=docProps/custom.xml><?xml version="1.0" encoding="utf-8"?>
<Properties xmlns="http://schemas.openxmlformats.org/officeDocument/2006/custom-properties" xmlns:vt="http://schemas.openxmlformats.org/officeDocument/2006/docPropsVTypes"/>
</file>