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42bc2b5ddc6b52cec595f0e917dd05a1270c2d5"/>
    <w:p>
      <w:pPr>
        <w:pStyle w:val="Heading1"/>
      </w:pPr>
      <w:r>
        <w:t xml:space="preserve">A Dissertation on the Evolving Role of Financial Analysts in Dar es Salaam, Tanzania</w:t>
      </w:r>
    </w:p>
    <w:bookmarkStart w:id="20" w:name="abstract"/>
    <w:p>
      <w:pPr>
        <w:pStyle w:val="Heading2"/>
      </w:pPr>
      <w:r>
        <w:t xml:space="preserve">Abstract</w:t>
      </w:r>
    </w:p>
    <w:p>
      <w:pPr>
        <w:pStyle w:val="FirstParagraph"/>
      </w:pPr>
      <w:r>
        <w:t xml:space="preserve">This Dissertation critically examines the indispensable role of the Financial Analyst within the rapidly transforming financial ecosystem of Dar es Salaam, Tanzania. As Tanzania's primary economic hub and home to the Dar es Salaam Stock Exchange (DSE), the city serves as a critical nexus for investment, banking, and corporate finance in East Africa. The study investigates how Financial Analysts navigate local market complexities—including currency volatility, informal economic structures, regulatory shifts under the Bank of Tanzania (BoT) framework—and contribute to strategic decision-making. Findings underscore that the Financial Analyst in Tanzania Dar es Salaam is not merely a number-cruncher but a vital interpreter of context-specific economic signals essential for sustainable growth and investor confidence.</w:t>
      </w:r>
    </w:p>
    <w:bookmarkEnd w:id="20"/>
    <w:bookmarkStart w:id="21" w:name="introduction"/>
    <w:p>
      <w:pPr>
        <w:pStyle w:val="Heading2"/>
      </w:pPr>
      <w:r>
        <w:t xml:space="preserve">Introduction</w:t>
      </w:r>
    </w:p>
    <w:p>
      <w:pPr>
        <w:pStyle w:val="FirstParagraph"/>
      </w:pPr>
      <w:r>
        <w:t xml:space="preserve">Tanzania's economy, with Dar es Salaam as its commercial epicenter, has demonstrated consistent GDP growth averaging 6.5% annually over the past decade (World Bank, 2023). This dynamism fuels demand for sophisticated financial expertise. The Financial Analyst role in Tanzania Dar es Salaam has evolved beyond traditional reporting to encompass strategic advisory functions critical for both local enterprises and international investors eyeing the East African market. This Dissertation contextualizes this evolution, emphasizing that effective Financial Analysis in Tanzania cannot be replicated from Western models; it demands deep localization of skills, data interpretation, and regulatory understanding within Dar es Salaam's unique socio-economic terrain.</w:t>
      </w:r>
    </w:p>
    <w:bookmarkEnd w:id="21"/>
    <w:bookmarkStart w:id="22" w:name="the-unique-context-of-dar-es-salaam"/>
    <w:p>
      <w:pPr>
        <w:pStyle w:val="Heading2"/>
      </w:pPr>
      <w:r>
        <w:t xml:space="preserve">The Unique Context of Dar es Salaam</w:t>
      </w:r>
    </w:p>
    <w:p>
      <w:pPr>
        <w:pStyle w:val="FirstParagraph"/>
      </w:pPr>
      <w:r>
        <w:t xml:space="preserve">Operating as the nerve center for Tanzania's capital markets and a significant port city (Dar es Salaam Port), the city presents distinct challenges for the Financial Analyst. Key factors include:</w:t>
      </w:r>
    </w:p>
    <w:p>
      <w:pPr>
        <w:numPr>
          <w:ilvl w:val="0"/>
          <w:numId w:val="1001"/>
        </w:numPr>
        <w:pStyle w:val="Compact"/>
      </w:pPr>
      <w:r>
        <w:rPr>
          <w:bCs/>
          <w:b/>
        </w:rPr>
        <w:t xml:space="preserve">Currency Dynamics:</w:t>
      </w:r>
      <w:r>
        <w:t xml:space="preserve"> </w:t>
      </w:r>
      <w:r>
        <w:t xml:space="preserve">The Tanzanian Shilling (TZS) faces persistent depreciation pressures against major currencies, requiring analysts to model complex forex impacts on corporate profitability and project feasibility.</w:t>
      </w:r>
    </w:p>
    <w:p>
      <w:pPr>
        <w:numPr>
          <w:ilvl w:val="0"/>
          <w:numId w:val="1001"/>
        </w:numPr>
        <w:pStyle w:val="Compact"/>
      </w:pPr>
      <w:r>
        <w:rPr>
          <w:bCs/>
          <w:b/>
        </w:rPr>
        <w:t xml:space="preserve">Informal Economy Dominance:</w:t>
      </w:r>
      <w:r>
        <w:t xml:space="preserve"> </w:t>
      </w:r>
      <w:r>
        <w:t xml:space="preserve">Over 60% of Tanzania's GDP originates from the informal sector. Financial Analysts must integrate qualitative data on market trends from this segment into formal financial models for SMEs and agribusinesses, common in Dar es Salaam's industrial zones.</w:t>
      </w:r>
    </w:p>
    <w:p>
      <w:pPr>
        <w:numPr>
          <w:ilvl w:val="0"/>
          <w:numId w:val="1001"/>
        </w:numPr>
        <w:pStyle w:val="Compact"/>
      </w:pPr>
      <w:r>
        <w:rPr>
          <w:bCs/>
          <w:b/>
        </w:rPr>
        <w:t xml:space="preserve">Regulatory Environment:</w:t>
      </w:r>
      <w:r>
        <w:t xml:space="preserve"> </w:t>
      </w:r>
      <w:r>
        <w:t xml:space="preserve">The Central Bank of Tanzania (CBT) and the Capital Markets Authority (CMA) continuously update frameworks. A Financial Analyst in Dar es Salaam must stay abreast of regulations like the 2021 Capital Markets Act to ensure compliance in investment recommendations.</w:t>
      </w:r>
    </w:p>
    <w:p>
      <w:pPr>
        <w:numPr>
          <w:ilvl w:val="0"/>
          <w:numId w:val="1001"/>
        </w:numPr>
        <w:pStyle w:val="Compact"/>
      </w:pPr>
      <w:r>
        <w:rPr>
          <w:bCs/>
          <w:b/>
        </w:rPr>
        <w:t xml:space="preserve">Technological Adoption:</w:t>
      </w:r>
      <w:r>
        <w:t xml:space="preserve"> </w:t>
      </w:r>
      <w:r>
        <w:t xml:space="preserve">The rise of fintech (e.g., M-Pesa integration, digital lending platforms) necessitates analysts skilled in interpreting real-time transactional data from these channels for credit risk assessment.</w:t>
      </w:r>
    </w:p>
    <w:bookmarkEnd w:id="22"/>
    <w:bookmarkStart w:id="23" w:name="Xd883388c7fe4a3fe2816e511efeea9f29731956"/>
    <w:p>
      <w:pPr>
        <w:pStyle w:val="Heading2"/>
      </w:pPr>
      <w:r>
        <w:t xml:space="preserve">The Multifaceted Role of the Financial Analyst in Tanzania Dar es Salaam</w:t>
      </w:r>
    </w:p>
    <w:p>
      <w:pPr>
        <w:pStyle w:val="FirstParagraph"/>
      </w:pPr>
      <w:r>
        <w:t xml:space="preserve">In Tanzania's context, the Financial Analyst transcends spreadsheet proficiency. This Dissertation identifies core responsibilities:</w:t>
      </w:r>
    </w:p>
    <w:p>
      <w:pPr>
        <w:numPr>
          <w:ilvl w:val="0"/>
          <w:numId w:val="1002"/>
        </w:numPr>
        <w:pStyle w:val="Compact"/>
      </w:pPr>
      <w:r>
        <w:rPr>
          <w:bCs/>
          <w:b/>
        </w:rPr>
        <w:t xml:space="preserve">Localized Market Intelligence:</w:t>
      </w:r>
      <w:r>
        <w:t xml:space="preserve"> </w:t>
      </w:r>
      <w:r>
        <w:t xml:space="preserve">Analyzing sector-specific trends like agricultural export performance (e.g., coffee, cashew), tourism recovery post-pandemic, or manufacturing growth in Dar es Salaam's industrial parks (e.g., Jangwani) to inform investment strategies.</w:t>
      </w:r>
    </w:p>
    <w:p>
      <w:pPr>
        <w:numPr>
          <w:ilvl w:val="0"/>
          <w:numId w:val="1002"/>
        </w:numPr>
        <w:pStyle w:val="Compact"/>
      </w:pPr>
      <w:r>
        <w:rPr>
          <w:bCs/>
          <w:b/>
        </w:rPr>
        <w:t xml:space="preserve">Risk Assessment for Emerging Markets:</w:t>
      </w:r>
      <w:r>
        <w:t xml:space="preserve"> </w:t>
      </w:r>
      <w:r>
        <w:t xml:space="preserve">Evaluating political stability, infrastructure gaps (e.g., power reliability), and social factors impacting business operations—crucial for Foreign Direct Investment (FDI) decisions in Dar es Salaam's rapidly developing suburbs.</w:t>
      </w:r>
    </w:p>
    <w:p>
      <w:pPr>
        <w:numPr>
          <w:ilvl w:val="0"/>
          <w:numId w:val="1002"/>
        </w:numPr>
        <w:pStyle w:val="Compact"/>
      </w:pPr>
      <w:r>
        <w:rPr>
          <w:bCs/>
          <w:b/>
        </w:rPr>
        <w:t xml:space="preserve">Financial Modeling for SMEs:</w:t>
      </w:r>
      <w:r>
        <w:t xml:space="preserve"> </w:t>
      </w:r>
      <w:r>
        <w:t xml:space="preserve">Adapting complex models to account for limited historical data common among Dar es Salaam-based SMEs, often requiring creative use of proxy data and qualitative insights from local business networks.</w:t>
      </w:r>
    </w:p>
    <w:p>
      <w:pPr>
        <w:numPr>
          <w:ilvl w:val="0"/>
          <w:numId w:val="1002"/>
        </w:numPr>
        <w:pStyle w:val="Compact"/>
      </w:pPr>
      <w:r>
        <w:rPr>
          <w:bCs/>
          <w:b/>
        </w:rPr>
        <w:t xml:space="preserve">Stakeholder Communication:</w:t>
      </w:r>
      <w:r>
        <w:t xml:space="preserve"> </w:t>
      </w:r>
      <w:r>
        <w:t xml:space="preserve">Translating technical financial findings into actionable strategies for diverse stakeholders—from C-suite executives at institutions like CRDB Bank to government bodies like the Tanzania Investment Centre (TIC) in Dar es Salaam.</w:t>
      </w:r>
    </w:p>
    <w:bookmarkEnd w:id="23"/>
    <w:bookmarkStart w:id="24" w:name="Xcd038e59e83b2ab8d86e558b48c718a9a304543"/>
    <w:p>
      <w:pPr>
        <w:pStyle w:val="Heading2"/>
      </w:pPr>
      <w:r>
        <w:t xml:space="preserve">Challenges Facing Financial Analysts in Dar es Salaam</w:t>
      </w:r>
    </w:p>
    <w:p>
      <w:pPr>
        <w:pStyle w:val="FirstParagraph"/>
      </w:pPr>
      <w:r>
        <w:t xml:space="preserve">This Dissertation highlights persistent challenges:</w:t>
      </w:r>
    </w:p>
    <w:p>
      <w:pPr>
        <w:numPr>
          <w:ilvl w:val="0"/>
          <w:numId w:val="1003"/>
        </w:numPr>
        <w:pStyle w:val="Compact"/>
      </w:pPr>
      <w:r>
        <w:rPr>
          <w:bCs/>
          <w:b/>
        </w:rPr>
        <w:t xml:space="preserve">Data Scarcity &amp; Quality:</w:t>
      </w:r>
      <w:r>
        <w:t xml:space="preserve"> </w:t>
      </w:r>
      <w:r>
        <w:t xml:space="preserve">Inconsistent financial reporting standards, especially among unlisted firms, hinder accurate analysis. A Financial Analyst must often supplement public data with field research in Dar es Salaam's bustling markets (e.g., Kariakoo or Mbagala).</w:t>
      </w:r>
    </w:p>
    <w:p>
      <w:pPr>
        <w:numPr>
          <w:ilvl w:val="0"/>
          <w:numId w:val="1003"/>
        </w:numPr>
        <w:pStyle w:val="Compact"/>
      </w:pPr>
      <w:r>
        <w:rPr>
          <w:bCs/>
          <w:b/>
        </w:rPr>
        <w:t xml:space="preserve">Talent Gap:</w:t>
      </w:r>
      <w:r>
        <w:t xml:space="preserve"> </w:t>
      </w:r>
      <w:r>
        <w:t xml:space="preserve">There is a critical shortage of locally trained analysts possessing both advanced financial skills and deep Tanzanian market knowledge. Most institutions rely on expatriates or graduates from international programs, lacking contextual insight.</w:t>
      </w:r>
    </w:p>
    <w:p>
      <w:pPr>
        <w:numPr>
          <w:ilvl w:val="0"/>
          <w:numId w:val="1003"/>
        </w:numPr>
        <w:pStyle w:val="Compact"/>
      </w:pPr>
      <w:r>
        <w:rPr>
          <w:bCs/>
          <w:b/>
        </w:rPr>
        <w:t xml:space="preserve">Economic Volatility:</w:t>
      </w:r>
      <w:r>
        <w:t xml:space="preserve"> </w:t>
      </w:r>
      <w:r>
        <w:t xml:space="preserve">Sudden policy shifts (e.g., import tariffs) or global shocks (e.g., fuel price spikes) demand rapid re-analysis, straining the Financial Analyst's capacity in a high-pressure environment like Dar es Salaam.</w:t>
      </w:r>
    </w:p>
    <w:bookmarkEnd w:id="24"/>
    <w:bookmarkStart w:id="25" w:name="conclusion-and-future-outlook"/>
    <w:p>
      <w:pPr>
        <w:pStyle w:val="Heading2"/>
      </w:pPr>
      <w:r>
        <w:t xml:space="preserve">Conclusion and Future Outlook</w:t>
      </w:r>
    </w:p>
    <w:p>
      <w:pPr>
        <w:pStyle w:val="FirstParagraph"/>
      </w:pPr>
      <w:r>
        <w:t xml:space="preserve">The role of the Financial Analyst in Tanzania Dar es Salaam is fundamentally strategic and increasingly indispensable. This Dissertation argues that as Tanzania accelerates its development goals—e.g., Vision 2025 and the East African Community (EAC) integration—the demand for contextually adept Financial Analysts will surge. Success hinges on localized education (e.g., expanding curricula at University of Dar es Salaam's Business School), enhanced data infrastructure from institutions like the BoT, and fostering networks that bridge global best practices with Tanzanian realities.</w:t>
      </w:r>
    </w:p>
    <w:p>
      <w:pPr>
        <w:pStyle w:val="BodyText"/>
      </w:pPr>
      <w:r>
        <w:t xml:space="preserve">For organizations operating in Dar es Salaam, investing in skilled Financial Analysts is not optional; it is a prerequisite for navigating Tanzania’s complex economic landscape. The Financial Analyst serves as the crucial translator between global capital markets and local opportunity—transforming data into informed strategy within Tanzania's vibrant capital city. As Dar es Salaam continues to solidify its position as East Africa's financial gateway, the contribution of the Financial Analyst will remain pivotal to sustainable economic advancement across Tanzania.</w:t>
      </w:r>
    </w:p>
    <w:bookmarkEnd w:id="25"/>
    <w:bookmarkStart w:id="26" w:name="references"/>
    <w:p>
      <w:pPr>
        <w:pStyle w:val="Heading2"/>
      </w:pPr>
      <w:r>
        <w:t xml:space="preserve">References</w:t>
      </w:r>
    </w:p>
    <w:p>
      <w:pPr>
        <w:pStyle w:val="FirstParagraph"/>
      </w:pPr>
      <w:r>
        <w:t xml:space="preserve">World Bank. (2023). *Tanzania Economic Update: Navigating Growth in a Changing World*. Washington, DC.</w:t>
      </w:r>
      <w:r>
        <w:br/>
      </w:r>
      <w:r>
        <w:t xml:space="preserve">Central Bank of Tanzania (BoT). (2021). *Capital Markets Act, No. 4 of 2019*. Dar es Salaam.</w:t>
      </w:r>
      <w:r>
        <w:br/>
      </w:r>
      <w:r>
        <w:t xml:space="preserve">Tanzania Investment Centre (TIC). (2023). *Annual Report on FDI Trends*. Dar es Salaam.</w:t>
      </w:r>
      <w:r>
        <w:br/>
      </w:r>
      <w:r>
        <w:t xml:space="preserve">IMF. (2023). *Tanzania: Financial Sector Assessment Program Update*.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Dar es Salaam, Tanzania</dc:title>
  <dc:creator/>
  <dc:language>en</dc:language>
  <cp:keywords/>
  <dcterms:created xsi:type="dcterms:W3CDTF">2026-07-23T11:30:01Z</dcterms:created>
  <dcterms:modified xsi:type="dcterms:W3CDTF">2026-07-23T11:30:01Z</dcterms:modified>
</cp:coreProperties>
</file>

<file path=docProps/custom.xml><?xml version="1.0" encoding="utf-8"?>
<Properties xmlns="http://schemas.openxmlformats.org/officeDocument/2006/custom-properties" xmlns:vt="http://schemas.openxmlformats.org/officeDocument/2006/docPropsVTypes"/>
</file>