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0a314fc3ec5965e7a09bb320a30d25fea3c9c2f"/>
    <w:p>
      <w:pPr>
        <w:pStyle w:val="Heading1"/>
      </w:pPr>
      <w:r>
        <w:t xml:space="preserve">Dissertation: The Evolving Role of the Financial Analyst in United States San Francisco</w:t>
      </w:r>
    </w:p>
    <w:p>
      <w:pPr>
        <w:pStyle w:val="FirstParagraph"/>
      </w:pPr>
      <w:r>
        <w:t xml:space="preserve">This Dissertation examines the critical and dynamic role of the Financial Analyst within the specialized economic landscape of United States San Francisco. As a global epicenter for technology, venture capital, and innovative financial services, San Francisco demands a highly skilled and adaptable Financial Analyst capable of navigating complex market forces unique to this vibrant city. This analysis explores how the responsibilities, required competencies, and career trajectory of the Financial Analyst in United States San Francisco have transformed alongside the city's economic evolution.</w:t>
      </w:r>
    </w:p>
    <w:bookmarkStart w:id="20" w:name="X6e0e0cfc8bf220c3989594f5f95a67245d663d4"/>
    <w:p>
      <w:pPr>
        <w:pStyle w:val="Heading2"/>
      </w:pPr>
      <w:r>
        <w:t xml:space="preserve">The Strategic Imperative of the Financial Analyst in United States San Francisco</w:t>
      </w:r>
    </w:p>
    <w:p>
      <w:pPr>
        <w:pStyle w:val="FirstParagraph"/>
      </w:pPr>
      <w:r>
        <w:t xml:space="preserve">In United States San Francisco, the role of the Financial Analyst transcends traditional number-crunching. The city's unique ecosystem, dominated by technology giants (Google, Salesforce), disruptive fintech startups (Stripe, Square), and a dense concentration of venture capital firms (Sequoia Capital, Andreessen Horowitz), necessitates a Financial Analyst who is both deeply analytical and strategically agile. This Dissertation argues that the modern Financial Analyst in United States San Francisco is fundamentally a business partner, not just an accountant. They are expected to translate complex financial data into actionable insights for product development, market entry strategies, and capital allocation decisions within hyper-competitive sectors like AI, blockchain, and sustainable technology. For instance, a Financial Analyst at a San Francisco-based climate tech startup must model the financial viability of carbon credit revenue streams while simultaneously assessing investor sentiment towards ESG metrics – tasks demanding expertise far beyond standard financial reporting.</w:t>
      </w:r>
    </w:p>
    <w:bookmarkEnd w:id="20"/>
    <w:bookmarkStart w:id="21" w:name="Xc19ebc992f9050f58c326003ee37cec4742d52a"/>
    <w:p>
      <w:pPr>
        <w:pStyle w:val="Heading2"/>
      </w:pPr>
      <w:r>
        <w:t xml:space="preserve">Evolving Competencies: Beyond Excel in the Bay Area</w:t>
      </w:r>
    </w:p>
    <w:p>
      <w:pPr>
        <w:pStyle w:val="FirstParagraph"/>
      </w:pPr>
      <w:r>
        <w:t xml:space="preserve">The skill set required for a successful Financial Analyst in United States San Francisco has evolved significantly. While core accounting, valuation (DCF, LBO), and data analysis skills remain foundational, the city's pace demands proficiency in advanced analytics tools (Python, R), cloud-based financial platforms (Oracle NetSuite, Tableau), and a deep understanding of the specific regulatory environment governing tech innovation. This Dissertation highlights that San Francisco-based Financial Analysts must also possess exceptional communication skills to present nuanced financial narratives to non-finance executives and investors accustomed to fast-paced, data-driven decision-making. Furthermore, navigating the unique challenges of United States San Francisco – including its exceptionally high cost of living impacting compensation structures, a demanding work culture influenced by Silicon Valley's "move fast" ethos, and the need for cultural sensitivity within a highly diverse workforce – is now an integral part of the role. A Financial Analyst must be adept at advocating for realistic financial models that account for these local economic pressures.</w:t>
      </w:r>
    </w:p>
    <w:bookmarkEnd w:id="21"/>
    <w:bookmarkStart w:id="22" w:name="Xace921ae0bd01a7c0308d97aa57469ac49df23a"/>
    <w:p>
      <w:pPr>
        <w:pStyle w:val="Heading2"/>
      </w:pPr>
      <w:r>
        <w:t xml:space="preserve">Challenges Unique to the United States San Francisco Market</w:t>
      </w:r>
    </w:p>
    <w:p>
      <w:pPr>
        <w:pStyle w:val="FirstParagraph"/>
      </w:pPr>
      <w:r>
        <w:t xml:space="preserve">The competitive landscape of United States San Francisco presents distinct challenges for Financial Analysts. The intense talent war between major tech firms, venture capital funds, and established financial institutions drives salary inflation but also creates significant pressure to deliver immediate, high-impact results. This Dissertation identifies the constant tension between the need for meticulous long-term financial forecasting (e.g., for a pre-IPO tech company's future cash flows) and the market's demand for rapid quarterly performance metrics. Additionally, the city's vulnerability to economic volatility – exemplified by periods like post-pandemic remote work shifts impacting office-based finance teams or sector-specific downturns (e.g., 2022 crypto winter) – requires Financial Analysts to possess exceptional scenario planning abilities and resilience. The cost of living crisis further complicates talent retention, meaning a Financial Analyst in United States San Francisco often needs to be proactive in negotiating compensation packages that include housing allowances or equity components, adding a strategic dimension to their role beyond pure financial analysis.</w:t>
      </w:r>
    </w:p>
    <w:bookmarkEnd w:id="22"/>
    <w:bookmarkStart w:id="23" w:name="X3e3f23748854b523e77542f3e10e2a2976c6960"/>
    <w:p>
      <w:pPr>
        <w:pStyle w:val="Heading2"/>
      </w:pPr>
      <w:r>
        <w:t xml:space="preserve">The Future Trajectory: AI, Sustainability, and the Global Hub</w:t>
      </w:r>
    </w:p>
    <w:p>
      <w:pPr>
        <w:pStyle w:val="FirstParagraph"/>
      </w:pPr>
      <w:r>
        <w:t xml:space="preserve">Looking forward, this Dissertation posits that the Financial Analyst role in United States San Francisco will be increasingly defined by two key trends. First, artificial intelligence and machine learning will augment analytical capabilities; Financial Analysts must transition from solely interpreting historical data to leveraging AI for predictive modeling (e.g., forecasting customer acquisition costs in a hyper-competitive SaaS market) and identifying hidden market opportunities. Second, sustainability reporting and ESG integration are no longer niche but mandatory. A Financial Analyst in United States San Francisco must now be fluent in frameworks like the Sustainability Accounting Standards Board (SASB) guidelines to accurately model environmental impact costs and benefits for major tech clients or investors focusing on sustainable innovation. As San Francisco cements its position as a global leader in both technology and responsible finance, the Financial Analyst becomes the crucial bridge connecting financial performance with strategic purpose within this dynamic market.</w:t>
      </w:r>
    </w:p>
    <w:bookmarkEnd w:id="23"/>
    <w:bookmarkStart w:id="24" w:name="conclusion"/>
    <w:p>
      <w:pPr>
        <w:pStyle w:val="Heading2"/>
      </w:pPr>
      <w:r>
        <w:t xml:space="preserve">Conclusion</w:t>
      </w:r>
    </w:p>
    <w:p>
      <w:pPr>
        <w:pStyle w:val="FirstParagraph"/>
      </w:pPr>
      <w:r>
        <w:t xml:space="preserve">This Dissertation has underscored that the Financial Analyst operating within United States San Francisco is not merely an employee but a vital strategic asset. The role demands a sophisticated blend of traditional financial acumen, cutting-edge analytical skills, cultural intelligence, and adaptability to navigate the city's unparalleled economic rhythm. Success requires mastering complex models for volatile tech markets, communicating effectively with diverse stakeholders in a high-pressure environment, and anticipating trends like AI integration and ESG imperatives. As United States San Francisco continues to shape the future of global finance through its technology-driven innovation, the evolving Financial Analyst will remain central to driving informed investment decisions, sustainable growth strategies, and economic resilience within this pivotal city. The continued advancement of this role is inextricably linked to the ongoing success story of United States San Francisco as a world-class financial and technological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United States San Francisco</dc:title>
  <dc:creator/>
  <dc:language>en</dc:language>
  <cp:keywords/>
  <dcterms:created xsi:type="dcterms:W3CDTF">2025-12-10T21:31:41Z</dcterms:created>
  <dcterms:modified xsi:type="dcterms:W3CDTF">2025-12-10T21:31:41Z</dcterms:modified>
</cp:coreProperties>
</file>

<file path=docProps/custom.xml><?xml version="1.0" encoding="utf-8"?>
<Properties xmlns="http://schemas.openxmlformats.org/officeDocument/2006/custom-properties" xmlns:vt="http://schemas.openxmlformats.org/officeDocument/2006/docPropsVTypes"/>
</file>