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Venezuela</w:t>
      </w:r>
      <w:r>
        <w:t xml:space="preserve"> </w:t>
      </w:r>
      <w:r>
        <w:t xml:space="preserve">Caracas</w:t>
      </w:r>
      <w:r>
        <w:t xml:space="preserve"> </w:t>
      </w:r>
      <w:r>
        <w:t xml:space="preserve">Amidst</w:t>
      </w:r>
      <w:r>
        <w:t xml:space="preserve"> </w:t>
      </w:r>
      <w:r>
        <w:t xml:space="preserve">Economic</w:t>
      </w:r>
      <w:r>
        <w:t xml:space="preserve"> </w:t>
      </w:r>
      <w:r>
        <w:t xml:space="preserve">Transformation</w:t>
      </w:r>
    </w:p>
    <w:bookmarkStart w:id="26" w:name="Xabf7bbaf3f040abb4ad9715c0f0656c13a38aba"/>
    <w:p>
      <w:pPr>
        <w:pStyle w:val="Heading1"/>
      </w:pPr>
      <w:r>
        <w:t xml:space="preserve">Dissertation: The Critical Role of the Financial Analyst in Navigating Venezuela Caracas' Complex Economic Landscape</w:t>
      </w:r>
    </w:p>
    <w:p>
      <w:pPr>
        <w:pStyle w:val="FirstParagraph"/>
      </w:pPr>
      <w:r>
        <w:rPr>
          <w:bCs/>
          <w:b/>
        </w:rPr>
        <w:t xml:space="preserve">Abstract:</w:t>
      </w:r>
      <w:r>
        <w:t xml:space="preserve"> </w:t>
      </w:r>
      <w:r>
        <w:t xml:space="preserve">This dissertation examines the evolving role, challenges, and strategic importance of the</w:t>
      </w:r>
      <w:r>
        <w:t xml:space="preserve"> </w:t>
      </w:r>
      <w:r>
        <w:rPr>
          <w:iCs/>
          <w:i/>
        </w:rPr>
        <w:t xml:space="preserve">Financial Analyst</w:t>
      </w:r>
      <w:r>
        <w:t xml:space="preserve"> </w:t>
      </w:r>
      <w:r>
        <w:t xml:space="preserve">within the unique economic environment of</w:t>
      </w:r>
      <w:r>
        <w:t xml:space="preserve"> </w:t>
      </w:r>
      <w:r>
        <w:rPr>
          <w:iCs/>
          <w:i/>
        </w:rPr>
        <w:t xml:space="preserve">Venezuela Caracas</w:t>
      </w:r>
      <w:r>
        <w:t xml:space="preserve">. As one of Latin America's most economically volatile nations, Venezuela presents an unparalleled case study for understanding how financial professionals adapt to hyperinflation, currency controls, and systemic instability. Focusing specifically on Caracas as the nation's financial epicenter, this research argues that the</w:t>
      </w:r>
      <w:r>
        <w:t xml:space="preserve"> </w:t>
      </w:r>
      <w:r>
        <w:rPr>
          <w:iCs/>
          <w:i/>
        </w:rPr>
        <w:t xml:space="preserve">Financial Analyst</w:t>
      </w:r>
      <w:r>
        <w:t xml:space="preserve"> </w:t>
      </w:r>
      <w:r>
        <w:t xml:space="preserve">is not merely a data processor but a crucial strategic asset for businesses, investors, and policymakers seeking stability in an exceptionally challenging market.</w:t>
      </w:r>
    </w:p>
    <w:bookmarkStart w:id="20" w:name="X02a727f7accb8df507c8303e440364deb760579"/>
    <w:p>
      <w:pPr>
        <w:pStyle w:val="Heading2"/>
      </w:pPr>
      <w:r>
        <w:t xml:space="preserve">Introduction: Venezuela Caracas - The Crucible of Modern Financial Analysis</w:t>
      </w:r>
    </w:p>
    <w:p>
      <w:pPr>
        <w:pStyle w:val="FirstParagraph"/>
      </w:pPr>
      <w:r>
        <w:t xml:space="preserve">The city of Caracas, as the political and economic heart of</w:t>
      </w:r>
      <w:r>
        <w:t xml:space="preserve"> </w:t>
      </w:r>
      <w:r>
        <w:rPr>
          <w:iCs/>
          <w:i/>
        </w:rPr>
        <w:t xml:space="preserve">Venezuela</w:t>
      </w:r>
      <w:r>
        <w:t xml:space="preserve">, stands at the forefront of a profound financial transformation. Decades of economic mismanagement, coupled with severe sanctions and currency devaluation, have created an environment where traditional financial models rapidly become obsolete. In this context, the position of the</w:t>
      </w:r>
      <w:r>
        <w:t xml:space="preserve"> </w:t>
      </w:r>
      <w:r>
        <w:rPr>
          <w:iCs/>
          <w:i/>
        </w:rPr>
        <w:t xml:space="preserve">Financial Analyst</w:t>
      </w:r>
      <w:r>
        <w:t xml:space="preserve"> </w:t>
      </w:r>
      <w:r>
        <w:t xml:space="preserve">transcends standard market analysis; it becomes a vital function for survival and strategic positioning within</w:t>
      </w:r>
      <w:r>
        <w:t xml:space="preserve"> </w:t>
      </w:r>
      <w:r>
        <w:rPr>
          <w:iCs/>
          <w:i/>
        </w:rPr>
        <w:t xml:space="preserve">Venezuela Caracas</w:t>
      </w:r>
      <w:r>
        <w:t xml:space="preserve">. This dissertation explores how Financial Analysts operating in Caracas have developed specialized skills, methodologies, and ethical frameworks to navigate a system defined by constant change, multiple exchange rates (SICAD I &amp; II), parallel markets, and extreme inflation rates exceeding 100% annually. Understanding the</w:t>
      </w:r>
      <w:r>
        <w:t xml:space="preserve"> </w:t>
      </w:r>
      <w:r>
        <w:rPr>
          <w:iCs/>
          <w:i/>
        </w:rPr>
        <w:t xml:space="preserve">Financial Analyst</w:t>
      </w:r>
      <w:r>
        <w:t xml:space="preserve">'s role is therefore paramount for any entity operating or investing in contemporary</w:t>
      </w:r>
      <w:r>
        <w:t xml:space="preserve"> </w:t>
      </w:r>
      <w:r>
        <w:rPr>
          <w:iCs/>
          <w:i/>
        </w:rPr>
        <w:t xml:space="preserve">Venezuela Caracas</w:t>
      </w:r>
      <w:r>
        <w:t xml:space="preserve">.</w:t>
      </w:r>
    </w:p>
    <w:bookmarkEnd w:id="20"/>
    <w:bookmarkStart w:id="21" w:name="X7535465bb8b3d511b731e15001d6ee077c34025"/>
    <w:p>
      <w:pPr>
        <w:pStyle w:val="Heading2"/>
      </w:pPr>
      <w:r>
        <w:t xml:space="preserve">Unique Challenges Facing the Financial Analyst in Venezuela Caracas</w:t>
      </w:r>
    </w:p>
    <w:p>
      <w:pPr>
        <w:pStyle w:val="FirstParagraph"/>
      </w:pPr>
      <w:r>
        <w:t xml:space="preserve">The operational realities for a Financial Analyst in Caracas are distinct from those in most global financial hubs. Key challenges include:</w:t>
      </w:r>
    </w:p>
    <w:p>
      <w:pPr>
        <w:numPr>
          <w:ilvl w:val="0"/>
          <w:numId w:val="1001"/>
        </w:numPr>
        <w:pStyle w:val="Compact"/>
      </w:pPr>
      <w:r>
        <w:rPr>
          <w:bCs/>
          <w:b/>
        </w:rPr>
        <w:t xml:space="preserve">Hyperinflation &amp; Currency Instability:</w:t>
      </w:r>
      <w:r>
        <w:t xml:space="preserve"> </w:t>
      </w:r>
      <w:r>
        <w:t xml:space="preserve">The constant devaluation of the Venezuelan Bolívar (VES) renders traditional financial models and valuation techniques nearly useless within months. Analysts must employ dynamic modeling, often incorporating real-time parallel market exchange rates, to project even short-term cash flows accurately.</w:t>
      </w:r>
    </w:p>
    <w:p>
      <w:pPr>
        <w:numPr>
          <w:ilvl w:val="0"/>
          <w:numId w:val="1001"/>
        </w:numPr>
        <w:pStyle w:val="Compact"/>
      </w:pPr>
      <w:r>
        <w:rPr>
          <w:bCs/>
          <w:b/>
        </w:rPr>
        <w:t xml:space="preserve">Complex Regulatory Environment &amp; Dual Exchange Rates:</w:t>
      </w:r>
      <w:r>
        <w:t xml:space="preserve"> </w:t>
      </w:r>
      <w:r>
        <w:t xml:space="preserve">Navigating the overlapping systems (SICAD I for imports, SICAD II for exports, MEP for USD trading) requires deep local knowledge. A Financial Analyst in Caracas must constantly reconcile official rates with market realities to avoid catastrophic mispricing of assets and liabilities.</w:t>
      </w:r>
    </w:p>
    <w:p>
      <w:pPr>
        <w:numPr>
          <w:ilvl w:val="0"/>
          <w:numId w:val="1001"/>
        </w:numPr>
        <w:pStyle w:val="Compact"/>
      </w:pPr>
      <w:r>
        <w:rPr>
          <w:bCs/>
          <w:b/>
        </w:rPr>
        <w:t xml:space="preserve">Information Asymmetry &amp; Data Scarcity:</w:t>
      </w:r>
      <w:r>
        <w:t xml:space="preserve"> </w:t>
      </w:r>
      <w:r>
        <w:t xml:space="preserve">Official economic data is frequently unreliable or delayed. The</w:t>
      </w:r>
      <w:r>
        <w:t xml:space="preserve"> </w:t>
      </w:r>
      <w:r>
        <w:rPr>
          <w:iCs/>
          <w:i/>
        </w:rPr>
        <w:t xml:space="preserve">Financial Analyst</w:t>
      </w:r>
      <w:r>
        <w:t xml:space="preserve"> </w:t>
      </w:r>
      <w:r>
        <w:t xml:space="preserve">in Venezuela Caracas develops sophisticated methods to gather, verify, and interpret fragmented market intelligence from local sources, trade networks, and international commodity data.</w:t>
      </w:r>
    </w:p>
    <w:p>
      <w:pPr>
        <w:numPr>
          <w:ilvl w:val="0"/>
          <w:numId w:val="1001"/>
        </w:numPr>
        <w:pStyle w:val="Compact"/>
      </w:pPr>
      <w:r>
        <w:rPr>
          <w:bCs/>
          <w:b/>
        </w:rPr>
        <w:t xml:space="preserve">Economic Fragmentation:</w:t>
      </w:r>
      <w:r>
        <w:t xml:space="preserve"> </w:t>
      </w:r>
      <w:r>
        <w:t xml:space="preserve">The collapse of domestic supply chains necessitates constant reassessment of business models. Financial Analysts are crucial for evaluating the viability of local production versus import dependency within Caracas-based operations.</w:t>
      </w:r>
    </w:p>
    <w:bookmarkEnd w:id="21"/>
    <w:bookmarkStart w:id="22" w:name="Xdf8d8dc7c88fa32d49ba3d8884def21e26c857e"/>
    <w:p>
      <w:pPr>
        <w:pStyle w:val="Heading2"/>
      </w:pPr>
      <w:r>
        <w:t xml:space="preserve">The Evolving Skillset: Beyond Standard Finance in Venezuela Caracas</w:t>
      </w:r>
    </w:p>
    <w:p>
      <w:pPr>
        <w:pStyle w:val="FirstParagraph"/>
      </w:pPr>
      <w:r>
        <w:t xml:space="preserve">Success as a</w:t>
      </w:r>
      <w:r>
        <w:t xml:space="preserve"> </w:t>
      </w:r>
      <w:r>
        <w:rPr>
          <w:iCs/>
          <w:i/>
        </w:rPr>
        <w:t xml:space="preserve">Financial Analyst</w:t>
      </w:r>
      <w:r>
        <w:t xml:space="preserve"> </w:t>
      </w:r>
      <w:r>
        <w:t xml:space="preserve">in</w:t>
      </w:r>
      <w:r>
        <w:t xml:space="preserve"> </w:t>
      </w:r>
      <w:r>
        <w:rPr>
          <w:iCs/>
          <w:i/>
        </w:rPr>
        <w:t xml:space="preserve">Venezuela Caracas</w:t>
      </w:r>
      <w:r>
        <w:t xml:space="preserve"> </w:t>
      </w:r>
      <w:r>
        <w:t xml:space="preserve">demands skills extending far beyond typical financial modeling:</w:t>
      </w:r>
    </w:p>
    <w:p>
      <w:pPr>
        <w:numPr>
          <w:ilvl w:val="0"/>
          <w:numId w:val="1002"/>
        </w:numPr>
        <w:pStyle w:val="Compact"/>
      </w:pPr>
      <w:r>
        <w:rPr>
          <w:bCs/>
          <w:b/>
        </w:rPr>
        <w:t xml:space="preserve">Crisis-Driven Adaptability:</w:t>
      </w:r>
      <w:r>
        <w:t xml:space="preserve"> </w:t>
      </w:r>
      <w:r>
        <w:t xml:space="preserve">The ability to rapidly revise forecasts, models, and strategic recommendations based on daily economic shifts is non-negotiable.</w:t>
      </w:r>
    </w:p>
    <w:p>
      <w:pPr>
        <w:numPr>
          <w:ilvl w:val="0"/>
          <w:numId w:val="1002"/>
        </w:numPr>
        <w:pStyle w:val="Compact"/>
      </w:pPr>
      <w:r>
        <w:rPr>
          <w:bCs/>
          <w:b/>
        </w:rPr>
        <w:t xml:space="preserve">Deep Local Market Knowledge:</w:t>
      </w:r>
      <w:r>
        <w:t xml:space="preserve"> </w:t>
      </w:r>
      <w:r>
        <w:t xml:space="preserve">Understanding informal markets (e.g., "El Parque" for USD exchange), specific sector vulnerabilities (oil vs. agriculture vs. retail), and the nuances of Caracas' urban economy is essential.</w:t>
      </w:r>
    </w:p>
    <w:p>
      <w:pPr>
        <w:numPr>
          <w:ilvl w:val="0"/>
          <w:numId w:val="1002"/>
        </w:numPr>
        <w:pStyle w:val="Compact"/>
      </w:pPr>
      <w:r>
        <w:rPr>
          <w:bCs/>
          <w:b/>
        </w:rPr>
        <w:t xml:space="preserve">Advanced Risk Assessment Frameworks:</w:t>
      </w:r>
      <w:r>
        <w:t xml:space="preserve"> </w:t>
      </w:r>
      <w:r>
        <w:t xml:space="preserve">Traditional risk models fail here. Analysts develop bespoke frameworks incorporating political risk, hyperinflationary pressure points, sanctions impact, and counterparty credit risk within Venezuela's fractured financial system.</w:t>
      </w:r>
    </w:p>
    <w:p>
      <w:pPr>
        <w:numPr>
          <w:ilvl w:val="0"/>
          <w:numId w:val="1002"/>
        </w:numPr>
        <w:pStyle w:val="Compact"/>
      </w:pPr>
      <w:r>
        <w:rPr>
          <w:bCs/>
          <w:b/>
        </w:rPr>
        <w:t xml:space="preserve">Negotiation &amp; Relationship Management:</w:t>
      </w:r>
      <w:r>
        <w:t xml:space="preserve"> </w:t>
      </w:r>
      <w:r>
        <w:t xml:space="preserve">Gaining access to reliable market data often requires building trust with local traders and industry contacts in Caracas – a skill paramount for the effective Financial Analyst.</w:t>
      </w:r>
    </w:p>
    <w:bookmarkEnd w:id="22"/>
    <w:bookmarkStart w:id="23" w:name="Xbbe208597738b97f4671ebd5891b3f9b52d6698"/>
    <w:p>
      <w:pPr>
        <w:pStyle w:val="Heading2"/>
      </w:pPr>
      <w:r>
        <w:t xml:space="preserve">Strategic Value: Why the Financial Analyst Matters in Venezuela Caracas</w:t>
      </w:r>
    </w:p>
    <w:p>
      <w:pPr>
        <w:pStyle w:val="FirstParagraph"/>
      </w:pPr>
      <w:r>
        <w:t xml:space="preserve">In this environment, the</w:t>
      </w:r>
      <w:r>
        <w:t xml:space="preserve"> </w:t>
      </w:r>
      <w:r>
        <w:rPr>
          <w:iCs/>
          <w:i/>
        </w:rPr>
        <w:t xml:space="preserve">Financial Analyst</w:t>
      </w:r>
      <w:r>
        <w:t xml:space="preserve"> </w:t>
      </w:r>
      <w:r>
        <w:t xml:space="preserve">is not a cost center but a strategic differentiator. Their work directly impacts:</w:t>
      </w:r>
    </w:p>
    <w:p>
      <w:pPr>
        <w:numPr>
          <w:ilvl w:val="0"/>
          <w:numId w:val="1003"/>
        </w:numPr>
        <w:pStyle w:val="Compact"/>
      </w:pPr>
      <w:r>
        <w:rPr>
          <w:bCs/>
          <w:b/>
        </w:rPr>
        <w:t xml:space="preserve">Business Survival &amp; Strategy:</w:t>
      </w:r>
      <w:r>
        <w:t xml:space="preserve"> </w:t>
      </w:r>
      <w:r>
        <w:t xml:space="preserve">Accurate cash flow projections under hyperinflation determine whether Caracas-based companies can pay suppliers, manage payroll, or avoid bankruptcy.</w:t>
      </w:r>
    </w:p>
    <w:p>
      <w:pPr>
        <w:numPr>
          <w:ilvl w:val="0"/>
          <w:numId w:val="1003"/>
        </w:numPr>
        <w:pStyle w:val="Compact"/>
      </w:pPr>
      <w:r>
        <w:rPr>
          <w:bCs/>
          <w:b/>
        </w:rPr>
        <w:t xml:space="preserve">Investment Decisions (Local &amp; Foreign):</w:t>
      </w:r>
      <w:r>
        <w:t xml:space="preserve"> </w:t>
      </w:r>
      <w:r>
        <w:t xml:space="preserve">For domestic businesses and international firms with Venezuelan operations, the Financial Analyst's insights are critical for capital allocation decisions amidst volatile returns and currency risks. Their analysis guides where to invest limited resources for maximum resilience.</w:t>
      </w:r>
    </w:p>
    <w:p>
      <w:pPr>
        <w:numPr>
          <w:ilvl w:val="0"/>
          <w:numId w:val="1003"/>
        </w:numPr>
        <w:pStyle w:val="Compact"/>
      </w:pPr>
      <w:r>
        <w:rPr>
          <w:bCs/>
          <w:b/>
        </w:rPr>
        <w:t xml:space="preserve">Policy Formulation &amp; Reform Assessment:</w:t>
      </w:r>
      <w:r>
        <w:t xml:space="preserve"> </w:t>
      </w:r>
      <w:r>
        <w:t xml:space="preserve">Government entities in Caracas increasingly rely on independent Financial Analysts (often from consultancies) to model the potential fiscal impact of proposed reforms or subsidy adjustments within the current chaotic framework.</w:t>
      </w:r>
    </w:p>
    <w:bookmarkEnd w:id="23"/>
    <w:bookmarkStart w:id="24" w:name="X09dc992d8d66875808cfaa3003b81e453032db6"/>
    <w:p>
      <w:pPr>
        <w:pStyle w:val="Heading2"/>
      </w:pPr>
      <w:r>
        <w:t xml:space="preserve">The Future Outlook for the Financial Analyst in Venezuela Caracas</w:t>
      </w:r>
    </w:p>
    <w:p>
      <w:pPr>
        <w:pStyle w:val="FirstParagraph"/>
      </w:pPr>
      <w:r>
        <w:t xml:space="preserve">As Venezuela Caracas continues its precarious economic trajectory, the demand for highly skilled, adaptable Financial Analysts will remain acute. While macroeconomic stabilization is uncertain, the need for professionals who can provide actionable financial clarity within chaos is constant. The future path includes:</w:t>
      </w:r>
    </w:p>
    <w:p>
      <w:pPr>
        <w:numPr>
          <w:ilvl w:val="0"/>
          <w:numId w:val="1004"/>
        </w:numPr>
        <w:pStyle w:val="Compact"/>
      </w:pPr>
      <w:r>
        <w:rPr>
          <w:bCs/>
          <w:b/>
        </w:rPr>
        <w:t xml:space="preserve">Niche Specialization:</w:t>
      </w:r>
      <w:r>
        <w:t xml:space="preserve"> </w:t>
      </w:r>
      <w:r>
        <w:t xml:space="preserve">Growth in analysts specializing in specific sectors (oil &amp; gas, pharmaceuticals, remittances) or methodologies (real-time inflation adjustment models).</w:t>
      </w:r>
    </w:p>
    <w:p>
      <w:pPr>
        <w:numPr>
          <w:ilvl w:val="0"/>
          <w:numId w:val="1004"/>
        </w:numPr>
        <w:pStyle w:val="Compact"/>
      </w:pPr>
      <w:r>
        <w:rPr>
          <w:bCs/>
          <w:b/>
        </w:rPr>
        <w:t xml:space="preserve">Technology Integration:</w:t>
      </w:r>
      <w:r>
        <w:t xml:space="preserve"> </w:t>
      </w:r>
      <w:r>
        <w:t xml:space="preserve">Increased use of fintech solutions for real-time data aggregation and localized predictive analytics within Caracas' unique constraints.</w:t>
      </w:r>
    </w:p>
    <w:p>
      <w:pPr>
        <w:numPr>
          <w:ilvl w:val="0"/>
          <w:numId w:val="1004"/>
        </w:numPr>
        <w:pStyle w:val="Compact"/>
      </w:pPr>
      <w:r>
        <w:rPr>
          <w:bCs/>
          <w:b/>
        </w:rPr>
        <w:t xml:space="preserve">Ethical Imperatives:</w:t>
      </w:r>
      <w:r>
        <w:t xml:space="preserve"> </w:t>
      </w:r>
      <w:r>
        <w:t xml:space="preserve">The role demands heightened ethical vigilance to avoid complicity in financial manipulation amid currency controls, requiring strong professional standards.</w:t>
      </w:r>
    </w:p>
    <w:bookmarkEnd w:id="24"/>
    <w:bookmarkStart w:id="25" w:name="conclusion"/>
    <w:p>
      <w:pPr>
        <w:pStyle w:val="Heading2"/>
      </w:pPr>
      <w:r>
        <w:t xml:space="preserve">Conclusion</w:t>
      </w:r>
    </w:p>
    <w:p>
      <w:pPr>
        <w:pStyle w:val="FirstParagraph"/>
      </w:pPr>
      <w:r>
        <w:t xml:space="preserve">This dissertation unequivocally establishes that the role of the</w:t>
      </w:r>
      <w:r>
        <w:t xml:space="preserve"> </w:t>
      </w:r>
      <w:r>
        <w:rPr>
          <w:iCs/>
          <w:i/>
        </w:rPr>
        <w:t xml:space="preserve">Financial Analyst</w:t>
      </w:r>
      <w:r>
        <w:t xml:space="preserve"> </w:t>
      </w:r>
      <w:r>
        <w:t xml:space="preserve">within the context of</w:t>
      </w:r>
      <w:r>
        <w:t xml:space="preserve"> </w:t>
      </w:r>
      <w:r>
        <w:rPr>
          <w:iCs/>
          <w:i/>
        </w:rPr>
        <w:t xml:space="preserve">Venezuela Caracas</w:t>
      </w:r>
      <w:r>
        <w:t xml:space="preserve"> </w:t>
      </w:r>
      <w:r>
        <w:t xml:space="preserve">is not merely significant; it is indispensable. Operating in an environment defined by extreme volatility and systemic distortion, these professionals have evolved beyond traditional financial metrics to become essential navigators of complexity. Their ability to synthesize fragmented data, model hyperinflationary scenarios, interpret the nuanced realities of Venezuela's dual currency system, and provide actionable strategic guidance is the bedrock upon which businesses operate and investors make (often high-risk) decisions in Caracas. As</w:t>
      </w:r>
      <w:r>
        <w:t xml:space="preserve"> </w:t>
      </w:r>
      <w:r>
        <w:rPr>
          <w:iCs/>
          <w:i/>
        </w:rPr>
        <w:t xml:space="preserve">Venezuela Caracas</w:t>
      </w:r>
      <w:r>
        <w:t xml:space="preserve"> </w:t>
      </w:r>
      <w:r>
        <w:t xml:space="preserve">navigates its uncertain economic path, the expertise of the Financial Analyst will remain a critical pillar for any entity seeking not just survival, but potential growth. The lessons learned from this unique market offer invaluable insights into financial resilience applicable far beyond Venezuela's borders. This Dissertation underscores that in the crucible of Caracas' economy, the Financial Analyst is indeed an architect of strategic clarity.</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Financial Analyst in Venezuela Caracas Amidst Economic Transformation</dc:title>
  <dc:creator/>
  <dc:language>en</dc:language>
  <cp:keywords/>
  <dcterms:created xsi:type="dcterms:W3CDTF">2026-07-23T19:06:38Z</dcterms:created>
  <dcterms:modified xsi:type="dcterms:W3CDTF">2026-07-23T19:06:38Z</dcterms:modified>
</cp:coreProperties>
</file>

<file path=docProps/custom.xml><?xml version="1.0" encoding="utf-8"?>
<Properties xmlns="http://schemas.openxmlformats.org/officeDocument/2006/custom-properties" xmlns:vt="http://schemas.openxmlformats.org/officeDocument/2006/docPropsVTypes"/>
</file>