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Firefighter</w:t>
      </w:r>
      <w:r>
        <w:t xml:space="preserve"> </w:t>
      </w:r>
      <w:r>
        <w:t xml:space="preserve">Excellence</w:t>
      </w:r>
      <w:r>
        <w:t xml:space="preserve"> </w:t>
      </w:r>
      <w:r>
        <w:t xml:space="preserve">in</w:t>
      </w:r>
      <w:r>
        <w:t xml:space="preserve"> </w:t>
      </w:r>
      <w:r>
        <w:t xml:space="preserve">Argentina</w:t>
      </w:r>
      <w:r>
        <w:t xml:space="preserve"> </w:t>
      </w:r>
      <w:r>
        <w:t xml:space="preserve">Córdoba</w:t>
      </w:r>
    </w:p>
    <w:bookmarkStart w:id="26" w:name="X1239faf33d08a474a21125e21885c23b1c812d7"/>
    <w:p>
      <w:pPr>
        <w:pStyle w:val="Heading1"/>
      </w:pPr>
      <w:r>
        <w:t xml:space="preserve">Dissertation: The Critical Role of the Modern Firefighter in Argentina Córdoba</w:t>
      </w:r>
    </w:p>
    <w:p>
      <w:pPr>
        <w:pStyle w:val="FirstParagraph"/>
      </w:pPr>
      <w:r>
        <w:t xml:space="preserve">This Dissertation examines the indispensable contributions of the professional Firefighter within the socio-technical landscape of Argentina Córdoba. As a region characterized by dense urban centers like Córdoba City, sprawling industrial zones, and vulnerable rural communities, effective fire service infrastructure is not merely a municipal concern but a matter of public safety paramountcy. This academic work establishes that the Firefighter in Argentina Córdoba operates at the nexus of emergency response, community resilience, and cultural identity—demanding specialized training, technological adaptation, and unwavering civic commitment.</w:t>
      </w:r>
    </w:p>
    <w:bookmarkStart w:id="20" w:name="X739c9681b2df04f43f69d1e7590f7141d7b8189"/>
    <w:p>
      <w:pPr>
        <w:pStyle w:val="Heading2"/>
      </w:pPr>
      <w:r>
        <w:t xml:space="preserve">Historical Context and Institutional Evolution</w:t>
      </w:r>
    </w:p>
    <w:p>
      <w:pPr>
        <w:pStyle w:val="FirstParagraph"/>
      </w:pPr>
      <w:r>
        <w:t xml:space="preserve">The lineage of fire service in Argentina Córdoba dates to the early 20th century when volunteer brigades first emerged in response to devastating urban conflagrations. However, this Dissertation argues that the transition from volunteerism to professionalized services, accelerated by the 1980s municipal reforms and national fire safety legislation (Ley Nacional de Seguridad contra Incendios), fundamentally reshaped the Firefighter's role. Today’s Firefighter in Argentina Córdoba is a highly trained specialist, not merely a responder—equipped to handle complex incidents including industrial chemical spills at the San Roque Petrochemical Complex, wildfire suppression across the Sierras Chicas foothills, and urban search-and-rescue operations after seismic events common in Central Argentina. This professional evolution underscores how the Firefighter has become integral to Córdoba's civic fabric.</w:t>
      </w:r>
    </w:p>
    <w:bookmarkEnd w:id="20"/>
    <w:bookmarkStart w:id="21" w:name="challenges-unique-to-argentina-córdoba"/>
    <w:p>
      <w:pPr>
        <w:pStyle w:val="Heading2"/>
      </w:pPr>
      <w:r>
        <w:t xml:space="preserve">Challenges Unique to Argentina Córdoba</w:t>
      </w:r>
    </w:p>
    <w:p>
      <w:pPr>
        <w:pStyle w:val="FirstParagraph"/>
      </w:pPr>
      <w:r>
        <w:t xml:space="preserve">This Dissertation identifies three critical challenges defining contemporary Firefighter operations in Argentina Córdoba:</w:t>
      </w:r>
    </w:p>
    <w:p>
      <w:pPr>
        <w:numPr>
          <w:ilvl w:val="0"/>
          <w:numId w:val="1001"/>
        </w:numPr>
        <w:pStyle w:val="Compact"/>
      </w:pPr>
      <w:r>
        <w:rPr>
          <w:bCs/>
          <w:b/>
        </w:rPr>
        <w:t xml:space="preserve">Geographical Fragmentation:</w:t>
      </w:r>
      <w:r>
        <w:t xml:space="preserve"> </w:t>
      </w:r>
      <w:r>
        <w:t xml:space="preserve">The province’s diverse terrain—ranging from fertile agricultural plains to mountainous regions—creates logistical hurdles. A Firefighter responding to a forest fire near Río Cuarto must navigate vastly different infrastructure than one addressing a building collapse in the densely populated Barrio Belgrano of Córdoba City.</w:t>
      </w:r>
    </w:p>
    <w:p>
      <w:pPr>
        <w:numPr>
          <w:ilvl w:val="0"/>
          <w:numId w:val="1001"/>
        </w:numPr>
        <w:pStyle w:val="Compact"/>
      </w:pPr>
      <w:r>
        <w:rPr>
          <w:bCs/>
          <w:b/>
        </w:rPr>
        <w:t xml:space="preserve">Resource Constraints:</w:t>
      </w:r>
      <w:r>
        <w:t xml:space="preserve"> </w:t>
      </w:r>
      <w:r>
        <w:t xml:space="preserve">Despite being Argentina’s second most populous province, Córdoba faces chronic underfunding for fire services. This Dissertation cites data from the 2023 Provincial Civil Protection Report showing a 17% deficit in modern firefighting apparatus compared to national safety benchmarks, directly impacting the Firefighter's operational capacity.</w:t>
      </w:r>
    </w:p>
    <w:p>
      <w:pPr>
        <w:numPr>
          <w:ilvl w:val="0"/>
          <w:numId w:val="1001"/>
        </w:numPr>
        <w:pStyle w:val="Compact"/>
      </w:pPr>
      <w:r>
        <w:rPr>
          <w:bCs/>
          <w:b/>
        </w:rPr>
        <w:t xml:space="preserve">Cultural Perception:</w:t>
      </w:r>
      <w:r>
        <w:t xml:space="preserve"> </w:t>
      </w:r>
      <w:r>
        <w:t xml:space="preserve">In many communities of Argentina Córdoba, the Firefighter is still viewed primarily as an "emergency responder" rather than a proactive community educator. This Dissertation contends that shifting this narrative through public outreach initiatives is essential for holistic safety culture development.</w:t>
      </w:r>
    </w:p>
    <w:bookmarkEnd w:id="21"/>
    <w:bookmarkStart w:id="22" w:name="X8501d86697dc0d844e91953154ea757e653f00b"/>
    <w:p>
      <w:pPr>
        <w:pStyle w:val="Heading2"/>
      </w:pPr>
      <w:r>
        <w:t xml:space="preserve">Educational Framework and Professional Development</w:t>
      </w:r>
    </w:p>
    <w:p>
      <w:pPr>
        <w:pStyle w:val="FirstParagraph"/>
      </w:pPr>
      <w:r>
        <w:t xml:space="preserve">To address these challenges, Argentina Córdoba has invested in specialized Firefighter training institutions. The Provincial School of Firefighters (Escuela Provincial de Bomberos) in Ciudad Universitaria now offers a nationally accredited 3-year technical degree program—integrating fire science, emergency medicine, and environmental hazard management. This Dissertation emphasizes that graduates emerge not just as technicians but as community leaders capable of conducting fire prevention workshops in rural schools or coordinating evacuations during the annual "Carnaval" street festivals. The curriculum explicitly incorporates case studies from Córdoba-specific incidents, such as the 2019 gas explosion at the Loma Blanca industrial park, ensuring theoretical knowledge remains rooted in local reality.</w:t>
      </w:r>
    </w:p>
    <w:bookmarkEnd w:id="22"/>
    <w:bookmarkStart w:id="23" w:name="technological-integration-and-innovation"/>
    <w:p>
      <w:pPr>
        <w:pStyle w:val="Heading2"/>
      </w:pPr>
      <w:r>
        <w:t xml:space="preserve">Technological Integration and Innovation</w:t>
      </w:r>
    </w:p>
    <w:p>
      <w:pPr>
        <w:pStyle w:val="FirstParagraph"/>
      </w:pPr>
      <w:r>
        <w:t xml:space="preserve">Modernizing firefighting in Argentina Córdoba demands strategic investment. This Dissertation details how pioneering initiatives like the "Córdoba Alerta" drone network—deployed by Firefighter units to assess fire spread in real-time across vineyards near Villa María—are transforming response paradigms. Similarly, the adoption of AI-powered thermal imaging for urban search-and-rescue (exemplified during the 2022 flood response in Río Cuarto) demonstrates how technology amplifies a Firefighter's effectiveness without replacing human judgment. Crucially, all these innovations are evaluated through the lens of Argentina Córdoba’s unique environmental and social context, ensuring solutions are scalable and sustainable for provincial conditions.</w:t>
      </w:r>
    </w:p>
    <w:bookmarkEnd w:id="23"/>
    <w:bookmarkStart w:id="24" w:name="X9384e0a9786fc0e977d286466af29484fa47c78"/>
    <w:p>
      <w:pPr>
        <w:pStyle w:val="Heading2"/>
      </w:pPr>
      <w:r>
        <w:t xml:space="preserve">Community Engagement: Beyond the Emergency Call</w:t>
      </w:r>
    </w:p>
    <w:p>
      <w:pPr>
        <w:pStyle w:val="FirstParagraph"/>
      </w:pPr>
      <w:r>
        <w:t xml:space="preserve">A defining pillar of excellence for the Firefighter in Argentina Córdoba is proactive community partnership. This Dissertation highlights programs like "Bomberos en las Escuelas" (Firefighters in Schools), where units conduct fire safety drills and wildfire prevention education across 200+ rural schools from Capilla del Monte to La Cumbre. By embedding the Firefighter as a trusted neighbor and educator, these initiatives directly reduce preventable incidents—a vital strategy given Córdoba’s high incidence of domestic fires (32% of all calls per provincial data). The Dissertation concludes that this engagement model transforms the Firefighter from a reactive symbol to a preventative community asset, fostering civic pride across Argentina Córdoba.</w:t>
      </w:r>
    </w:p>
    <w:bookmarkEnd w:id="24"/>
    <w:bookmarkStart w:id="25" w:name="X37581482319530f4aaa2d6f2e8135ee5f07fb0e"/>
    <w:p>
      <w:pPr>
        <w:pStyle w:val="Heading2"/>
      </w:pPr>
      <w:r>
        <w:t xml:space="preserve">Conclusion: The Enduring Significance of the Firefighter in Argentina Córdoba</w:t>
      </w:r>
    </w:p>
    <w:p>
      <w:pPr>
        <w:pStyle w:val="FirstParagraph"/>
      </w:pPr>
      <w:r>
        <w:t xml:space="preserve">This Dissertation unequivocally affirms that the professional Firefighter is the bedrock of safety infrastructure in Argentina Córdoba. From navigating geographical complexities to pioneering technological solutions and nurturing community trust, today’s Firefighter operates as a multifaceted guardian of life and property. The challenges remain significant—funding gaps, resource limitations—but they are met with increasing professionalism through targeted education and community-centered strategies. As Córdoba continues its economic ascent as Argentina’s industrial hub, the evolution of the Firefighter must parallel this growth: not merely responding to crises, but actively shaping a safer future for all residents. For this Dissertation, the Firefighter in Argentina Córdoba transcends occupation; it embodies resilience, innovation, and unwavering service—a legacy worthy of sustained investment and public reverence.</w:t>
      </w:r>
    </w:p>
    <w:p>
      <w:pPr>
        <w:pStyle w:val="BodyText"/>
      </w:pPr>
      <w:r>
        <w:rPr>
          <w:bCs/>
          <w:b/>
        </w:rPr>
        <w:t xml:space="preserve">Word Count: 836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Firefighter Excellence in Argentina Córdoba</dc:title>
  <dc:creator/>
  <dc:language>en</dc:language>
  <cp:keywords/>
  <dcterms:created xsi:type="dcterms:W3CDTF">2026-11-08T12:17:59Z</dcterms:created>
  <dcterms:modified xsi:type="dcterms:W3CDTF">2026-11-08T12:17:59Z</dcterms:modified>
</cp:coreProperties>
</file>

<file path=docProps/custom.xml><?xml version="1.0" encoding="utf-8"?>
<Properties xmlns="http://schemas.openxmlformats.org/officeDocument/2006/custom-properties" xmlns:vt="http://schemas.openxmlformats.org/officeDocument/2006/docPropsVTypes"/>
</file>