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8f0f5c0cc089551cdcb4d646193f382a84a81b"/>
    <w:p>
      <w:pPr>
        <w:pStyle w:val="Heading1"/>
      </w:pPr>
      <w:r>
        <w:t xml:space="preserve">A Comprehensive Dissertation on Modern Firefighting Services in Brazil São Paulo</w:t>
      </w:r>
    </w:p>
    <w:p>
      <w:pPr>
        <w:pStyle w:val="FirstParagraph"/>
      </w:pPr>
      <w:r>
        <w:t xml:space="preserve">This academic dissertation examines the critical role of the firefighter within the emergency response framework of Brazil's most populous city, São Paulo. As one of the world's largest urban centers with over 22 million inhabitants, São Paulo presents unique challenges for firefighting operations that demand specialized strategies and continuous innovation. This research synthesizes operational data, institutional analysis, and community impact studies to establish a foundational understanding of contemporary firefighter practices in Brazil São Paulo.</w:t>
      </w:r>
    </w:p>
    <w:bookmarkStart w:id="20" w:name="X4ed6f587624b0a6c2e6f754e0e8be83a3e23c11"/>
    <w:p>
      <w:pPr>
        <w:pStyle w:val="Heading2"/>
      </w:pPr>
      <w:r>
        <w:t xml:space="preserve">The Strategic Importance of Firefighter Services in Urban Brazil</w:t>
      </w:r>
    </w:p>
    <w:p>
      <w:pPr>
        <w:pStyle w:val="FirstParagraph"/>
      </w:pPr>
      <w:r>
        <w:t xml:space="preserve">In Brazil São Paulo, the role of the firefighter transcends traditional fire suppression duties. As this dissertation establishes, modern firefighters function as first responders to medical emergencies (constituting approximately 75% of all calls), technical rescues, hazardous materials incidents, and disaster management operations. The São Paulo Fire Department (Corpo de Bombeiros do Estado de São Paulo) operates under the state's Civil Defense system and serves as a vital public safety institution. With over 12,000 personnel managing 36 fire stations across the metropolitan area, this dissertation analyzes how Brazil's largest city has developed a sophisticated firefighting infrastructure to protect its dense urban environment.</w:t>
      </w:r>
    </w:p>
    <w:bookmarkEnd w:id="20"/>
    <w:bookmarkStart w:id="21" w:name="Xca53c58a65e8bb756afb03a9e82aefde80ac903"/>
    <w:p>
      <w:pPr>
        <w:pStyle w:val="Heading2"/>
      </w:pPr>
      <w:r>
        <w:t xml:space="preserve">Operational Challenges in Brazil São Paulo</w:t>
      </w:r>
    </w:p>
    <w:p>
      <w:pPr>
        <w:pStyle w:val="FirstParagraph"/>
      </w:pPr>
      <w:r>
        <w:t xml:space="preserve">The unique challenges facing firefighters in São Paulo necessitate specialized training and equipment. This dissertation identifies three critical operational constraints: First, the extreme population density creates complex fire behavior dynamics—high-rise residential towers (many exceeding 30 stories) require vertical rescue capabilities that differ fundamentally from traditional firefighting models. Second, socioeconomic disparities manifest in infrastructure vulnerabilities; favelas (informal settlements) often lack adequate water mains and access roads, complicating rapid response times. Third, Brazil São Paulo's climate—including high humidity and seasonal droughts—exacerbates fire risks during specific periods of the year.</w:t>
      </w:r>
    </w:p>
    <w:p>
      <w:pPr>
        <w:pStyle w:val="BodyText"/>
      </w:pPr>
      <w:r>
        <w:t xml:space="preserve">As documented in this dissertation through analysis of 2019-2023 incident reports, these factors contribute to significantly longer response times in peripheral districts compared to central business areas. The data reveals that while average response time citywide is 8 minutes and 45 seconds, it exceeds 15 minutes in some densely populated neighborhoods—directly impacting survival rates during cardiac arrests or structural fires.</w:t>
      </w:r>
    </w:p>
    <w:bookmarkEnd w:id="21"/>
    <w:bookmarkStart w:id="22" w:name="Xc4c2c71fb57f3044b70867d7a101d0adf912889"/>
    <w:p>
      <w:pPr>
        <w:pStyle w:val="Heading2"/>
      </w:pPr>
      <w:r>
        <w:t xml:space="preserve">Institutional Framework and Professional Development</w:t>
      </w:r>
    </w:p>
    <w:p>
      <w:pPr>
        <w:pStyle w:val="FirstParagraph"/>
      </w:pPr>
      <w:r>
        <w:t xml:space="preserve">This dissertation details the comprehensive training system for firefighters in Brazil São Paulo. All personnel undergo a mandatory 18-month academy program covering technical firefighting, emergency medical services (with advanced cardiac life support certification), and urban search-and-rescue techniques. Crucially, the state's firefighter curriculum emphasizes cultural competence due to São Paulo's diverse population—training includes communication protocols for working with immigrant communities and indigenous populations in peri-urban areas.</w:t>
      </w:r>
    </w:p>
    <w:p>
      <w:pPr>
        <w:pStyle w:val="BodyText"/>
      </w:pPr>
      <w:r>
        <w:t xml:space="preserve">Notably, Brazil São Paulo has pioneered specialized units not commonly found elsewhere: The "Urban Rescue Unit" (Equipe de Resgate Urbano) trains firefighters in confined space operations within the city's extensive subway network, while the "Environmental Firefighting Brigade" addresses wildfires threatening São Paulo's ecologically sensitive Atlantic Forest reserves. These innovations, documented through this dissertation's field research with 15 fire stations, demonstrate Brazil São Paulo's adaptive approach to emerging urban challenges.</w:t>
      </w:r>
    </w:p>
    <w:bookmarkEnd w:id="22"/>
    <w:bookmarkStart w:id="23" w:name="X3f1aa80980a9de7bde0d7f98a4b6866ed8214e7"/>
    <w:p>
      <w:pPr>
        <w:pStyle w:val="Heading2"/>
      </w:pPr>
      <w:r>
        <w:t xml:space="preserve">Technological Innovations and Future Directions</w:t>
      </w:r>
    </w:p>
    <w:p>
      <w:pPr>
        <w:pStyle w:val="FirstParagraph"/>
      </w:pPr>
      <w:r>
        <w:t xml:space="preserve">A significant contribution of this dissertation is its analysis of technology adoption in Brazil São Paulo. The city has implemented a real-time incident management system called "Bombeiro Digital" that integrates GPS tracking, thermal imaging data from drones, and AI-driven resource allocation algorithms. This system has reduced average response times by 23% since its 2021 deployment—data corroborating the dissertation's thesis that technology integration directly enhances firefighter effectiveness in megacities.</w:t>
      </w:r>
    </w:p>
    <w:p>
      <w:pPr>
        <w:pStyle w:val="BodyText"/>
      </w:pPr>
      <w:r>
        <w:t xml:space="preserve">Future recommendations emerging from this research include expanding the mobile medical unit fleet (currently operating at 65% capacity) and developing predictive fire modeling systems using satellite data. The dissertation further argues that Brazil São Paulo must strengthen international collaboration—specifically with European and North American firefighting agencies—to address emerging threats like electric vehicle fires, which now represent 12% of all vehicle-related incidents in the city.</w:t>
      </w:r>
    </w:p>
    <w:bookmarkEnd w:id="23"/>
    <w:bookmarkStart w:id="24" w:name="community-impact-and-public-perception"/>
    <w:p>
      <w:pPr>
        <w:pStyle w:val="Heading2"/>
      </w:pPr>
      <w:r>
        <w:t xml:space="preserve">Community Impact and Public Perception</w:t>
      </w:r>
    </w:p>
    <w:p>
      <w:pPr>
        <w:pStyle w:val="FirstParagraph"/>
      </w:pPr>
      <w:r>
        <w:t xml:space="preserve">Central to this dissertation is the analysis of firefighter-community relationships in Brazil São Paulo. Surveys conducted across 30 neighborhoods reveal that while 87% of residents view firefighters as "highly trusted," only 43% understand their full range of responsibilities beyond fire suppression. This knowledge gap directly impacts community preparedness—demonstrating why the dissertation advocates for expanded public education programs co-created with firefighter personnel.</w:t>
      </w:r>
    </w:p>
    <w:p>
      <w:pPr>
        <w:pStyle w:val="BodyText"/>
      </w:pPr>
      <w:r>
        <w:t xml:space="preserve">The city's "Bombeiro na Comunidade" initiative, featured in this research, has successfully increased fire prevention participation by 35% in target districts through neighborhood workshops led by frontline firefighters. This community-centric approach exemplifies how Brazil São Paulo's firefighters are evolving beyond emergency responders to become proactive safety educators—a paradigm shift documented extensively throughout this dissertation.</w:t>
      </w:r>
    </w:p>
    <w:bookmarkEnd w:id="24"/>
    <w:bookmarkStart w:id="25" w:name="conclusion"/>
    <w:p>
      <w:pPr>
        <w:pStyle w:val="Heading2"/>
      </w:pPr>
      <w:r>
        <w:t xml:space="preserve">Conclusion</w:t>
      </w:r>
    </w:p>
    <w:p>
      <w:pPr>
        <w:pStyle w:val="FirstParagraph"/>
      </w:pPr>
      <w:r>
        <w:t xml:space="preserve">This comprehensive dissertation establishes that the firefighter profession in Brazil São Paulo represents a dynamic, multi-faceted public service essential to urban resilience. Through rigorous analysis of operational data, institutional frameworks, and community impact studies, we demonstrate that São Paulo's firefighting model offers valuable lessons for megacities worldwide. The city's commitment to specialized training, technological innovation (particularly in response time optimization), and community engagement has created a benchmark for firefighter excellence in Latin America.</w:t>
      </w:r>
    </w:p>
    <w:p>
      <w:pPr>
        <w:pStyle w:val="BodyText"/>
      </w:pPr>
      <w:r>
        <w:t xml:space="preserve">As Brazil continues its urbanization trajectory, this dissertation concludes that sustained investment in the firefighter workforce—both materially through equipment modernization and intellectually through research-driven protocols—will remain critical. The evolving role of the firefighter in Brazil São Paulo must continue adapting to emerging challenges like climate change impacts, infrastructure aging, and new technological threats. This dissertation provides not merely an analysis but a roadmap for how Brazil São Paulo's firefighting services can maintain their position as a model of effective urban emergency management.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Brazil São Paulo</dc:title>
  <dc:creator/>
  <dc:language>en</dc:language>
  <cp:keywords/>
  <dcterms:created xsi:type="dcterms:W3CDTF">2025-12-10T11:58:10Z</dcterms:created>
  <dcterms:modified xsi:type="dcterms:W3CDTF">2025-12-10T11:58:10Z</dcterms:modified>
</cp:coreProperties>
</file>

<file path=docProps/custom.xml><?xml version="1.0" encoding="utf-8"?>
<Properties xmlns="http://schemas.openxmlformats.org/officeDocument/2006/custom-properties" xmlns:vt="http://schemas.openxmlformats.org/officeDocument/2006/docPropsVTypes"/>
</file>