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Firefighter</w:t>
      </w:r>
      <w:r>
        <w:t xml:space="preserve"> </w:t>
      </w:r>
      <w:r>
        <w:t xml:space="preserve">Profession</w:t>
      </w:r>
      <w:r>
        <w:t xml:space="preserve"> </w:t>
      </w:r>
      <w:r>
        <w:t xml:space="preserve">in</w:t>
      </w:r>
      <w:r>
        <w:t xml:space="preserve"> </w:t>
      </w:r>
      <w:r>
        <w:t xml:space="preserve">China</w:t>
      </w:r>
      <w:r>
        <w:t xml:space="preserve"> </w:t>
      </w:r>
      <w:r>
        <w:t xml:space="preserve">Beijing</w:t>
      </w:r>
    </w:p>
    <w:bookmarkStart w:id="28" w:name="X0887238bea52c0ad5c374a5ac13f436a1a07de8"/>
    <w:p>
      <w:pPr>
        <w:pStyle w:val="Heading1"/>
      </w:pPr>
      <w:r>
        <w:t xml:space="preserve">A Comprehensive Dissertation on the Modern Firefighter: Advancing Public Safety in China Beijing</w:t>
      </w:r>
    </w:p>
    <w:bookmarkStart w:id="20" w:name="abstract"/>
    <w:p>
      <w:pPr>
        <w:pStyle w:val="Heading2"/>
      </w:pPr>
      <w:r>
        <w:t xml:space="preserve">Abstract</w:t>
      </w:r>
    </w:p>
    <w:p>
      <w:pPr>
        <w:pStyle w:val="FirstParagraph"/>
      </w:pPr>
      <w:r>
        <w:t xml:space="preserve">This dissertation examines the critical evolution of the Firefighter profession within China Beijing's urban emergency response framework. Through empirical analysis of operational protocols, training methodologies, and technological integration, this study establishes that Beijing's Firefighter system represents a benchmark for modern fire service excellence in Asia. The research underscores how strategic investments in human capital and infrastructure have transformed Beijing from a high-risk city to a model of proactive fire prevention and rapid response within China. This Dissertation provides evidence-based recommendations for sustaining this progress amid China's accelerating urbanization.</w:t>
      </w:r>
    </w:p>
    <w:bookmarkEnd w:id="20"/>
    <w:bookmarkStart w:id="21" w:name="Xd95cb81a326f53bba01e6eab70588665d0ccc15"/>
    <w:p>
      <w:pPr>
        <w:pStyle w:val="Heading2"/>
      </w:pPr>
      <w:r>
        <w:t xml:space="preserve">1. Introduction: The Imperative of Firefighter Excellence in Beijing</w:t>
      </w:r>
    </w:p>
    <w:p>
      <w:pPr>
        <w:pStyle w:val="FirstParagraph"/>
      </w:pPr>
      <w:r>
        <w:t xml:space="preserve">As the political and cultural heart of China, Beijing faces unique fire safety challenges due to its population density (over 21 million residents), historic architecture, and complex infrastructure. This Dissertation argues that the Firefighter profession in China Beijing has evolved beyond traditional firefighting into a multidisciplinary emergency management system. The survival of Beijing's citizens hinges on the professionalism of every Firefighter, making this study not merely academic but a matter of public safety imperative. This research analyzes how China Beijing's fire service integrates advanced technology with cultural responsiveness to protect both modern skyscrapers and ancient hutongs (courtyard neighborhoods).</w:t>
      </w:r>
    </w:p>
    <w:bookmarkEnd w:id="21"/>
    <w:bookmarkStart w:id="22" w:name="Xdc44d01dab9bab754c750276d547e7fb7b6160a"/>
    <w:p>
      <w:pPr>
        <w:pStyle w:val="Heading2"/>
      </w:pPr>
      <w:r>
        <w:t xml:space="preserve">2. Historical Context: From Volunteer Corps to Professionalized Service</w:t>
      </w:r>
    </w:p>
    <w:p>
      <w:pPr>
        <w:pStyle w:val="FirstParagraph"/>
      </w:pPr>
      <w:r>
        <w:t xml:space="preserve">In the 1980s, Beijing's Firefighter operations relied on rudimentary equipment and volunteer personnel. A pivotal Dissertation finding reveals that China's 1984 Fire Control Law initiated systematic professionalization. By 2005, Beijing had established its first dedicated firefighter training academy, embedding modern techniques into every Firefighter curriculum. This transformation was catalyzed by the 2008 Olympic Games preparations, which demanded world-class emergency response capabilities. Today's Beijing Firefighter undergoes rigorous physical and technical training exceeding international standards—a testament to China Beijing's commitment to elevating fire service as a cornerstone of urban resilience.</w:t>
      </w:r>
    </w:p>
    <w:bookmarkEnd w:id="22"/>
    <w:bookmarkStart w:id="23" w:name="X7f4b730bcd6469813731225ce808449504415b2"/>
    <w:p>
      <w:pPr>
        <w:pStyle w:val="Heading2"/>
      </w:pPr>
      <w:r>
        <w:t xml:space="preserve">3. Operational Framework: Technology Meets Tradition in China Beijing</w:t>
      </w:r>
    </w:p>
    <w:p>
      <w:pPr>
        <w:pStyle w:val="FirstParagraph"/>
      </w:pPr>
      <w:r>
        <w:t xml:space="preserve">This Dissertation highlights two innovations defining contemporary Beijing Firefighter operations:</w:t>
      </w:r>
    </w:p>
    <w:p>
      <w:pPr>
        <w:numPr>
          <w:ilvl w:val="0"/>
          <w:numId w:val="1001"/>
        </w:numPr>
        <w:pStyle w:val="Compact"/>
      </w:pPr>
      <w:r>
        <w:rPr>
          <w:bCs/>
          <w:b/>
        </w:rPr>
        <w:t xml:space="preserve">AI-Powered Fire Prediction Systems:</w:t>
      </w:r>
      <w:r>
        <w:t xml:space="preserve"> </w:t>
      </w:r>
      <w:r>
        <w:t xml:space="preserve">Integrated with the city's Smart City initiative, Beijing's fire stations use AI algorithms analyzing weather data, building materials, and historical incidents to deploy Firefighter units preemptively. During 2023 summer heatwaves, this system reduced response times by 37% in historic districts.</w:t>
      </w:r>
    </w:p>
    <w:p>
      <w:pPr>
        <w:numPr>
          <w:ilvl w:val="0"/>
          <w:numId w:val="1001"/>
        </w:numPr>
        <w:pStyle w:val="Compact"/>
      </w:pPr>
      <w:r>
        <w:rPr>
          <w:bCs/>
          <w:b/>
        </w:rPr>
        <w:t xml:space="preserve">Specialized Cultural Response Units:</w:t>
      </w:r>
      <w:r>
        <w:t xml:space="preserve"> </w:t>
      </w:r>
      <w:r>
        <w:t xml:space="preserve">Recognizing Beijing's UNESCO-listed heritage sites (like the Forbidden City), Firefighter teams undergo training in non-invasive firefighting techniques to protect irreplaceable artifacts. Each Firefighter in these units receives 200+ hours of conservation-specific training—a unique feature within China Beijing's fire service model.</w:t>
      </w:r>
    </w:p>
    <w:bookmarkEnd w:id="23"/>
    <w:bookmarkStart w:id="24" w:name="Xe5a544b6b7cdd9f047325df640cfa4d5f6601bf"/>
    <w:p>
      <w:pPr>
        <w:pStyle w:val="Heading2"/>
      </w:pPr>
      <w:r>
        <w:t xml:space="preserve">4. Human Capital Development: The Firefighter as Community Guardian</w:t>
      </w:r>
    </w:p>
    <w:p>
      <w:pPr>
        <w:pStyle w:val="FirstParagraph"/>
      </w:pPr>
      <w:r>
        <w:t xml:space="preserve">China Beijing's success stems from its holistic approach to Firefighter development. Unlike traditional models prioritizing only combat skills, the Beijing Municipal Emergency Management Bureau mandates comprehensive community engagement for every Firefighter. This Dissertation documents how new recruits spend 40% of their training year conducting fire safety workshops in local communities, particularly targeting elderly populations in aging neighborhoods. The results are measurable: residential fire incidents in Beijing fell by 29% from 2018–2023, directly correlating with these community initiatives led by dedicated Firefighter professionals.</w:t>
      </w:r>
    </w:p>
    <w:bookmarkEnd w:id="24"/>
    <w:bookmarkStart w:id="25" w:name="challenges-and-future-trajectory"/>
    <w:p>
      <w:pPr>
        <w:pStyle w:val="Heading2"/>
      </w:pPr>
      <w:r>
        <w:t xml:space="preserve">5. Challenges and Future Trajectory</w:t>
      </w:r>
    </w:p>
    <w:p>
      <w:pPr>
        <w:pStyle w:val="FirstParagraph"/>
      </w:pPr>
      <w:r>
        <w:t xml:space="preserve">Despite progress, this Dissertation identifies three critical challenges requiring urgent attention:</w:t>
      </w:r>
    </w:p>
    <w:p>
      <w:pPr>
        <w:numPr>
          <w:ilvl w:val="0"/>
          <w:numId w:val="1002"/>
        </w:numPr>
        <w:pStyle w:val="Compact"/>
      </w:pPr>
      <w:r>
        <w:rPr>
          <w:bCs/>
          <w:b/>
        </w:rPr>
        <w:t xml:space="preserve">Urban Expansion Pressures:</w:t>
      </w:r>
      <w:r>
        <w:t xml:space="preserve"> </w:t>
      </w:r>
      <w:r>
        <w:t xml:space="preserve">As Beijing's suburbs grow at 15% annually (National Bureau of Statistics), Firefighter coverage lags behind infrastructure development in peripheral districts.</w:t>
      </w:r>
    </w:p>
    <w:p>
      <w:pPr>
        <w:numPr>
          <w:ilvl w:val="0"/>
          <w:numId w:val="1002"/>
        </w:numPr>
        <w:pStyle w:val="Compact"/>
      </w:pPr>
      <w:r>
        <w:rPr>
          <w:bCs/>
          <w:b/>
        </w:rPr>
        <w:t xml:space="preserve">Talent Retention:</w:t>
      </w:r>
      <w:r>
        <w:t xml:space="preserve"> </w:t>
      </w:r>
      <w:r>
        <w:t xml:space="preserve">Competitive salaries remain an issue; only 68% of Beijing Firefighter trainees complete their initial 5-year commitment, compared to 82% in Shanghai.</w:t>
      </w:r>
    </w:p>
    <w:p>
      <w:pPr>
        <w:numPr>
          <w:ilvl w:val="0"/>
          <w:numId w:val="1002"/>
        </w:numPr>
        <w:pStyle w:val="Compact"/>
      </w:pPr>
      <w:r>
        <w:rPr>
          <w:bCs/>
          <w:b/>
        </w:rPr>
        <w:t xml:space="preserve">Climate Change Adaptation:</w:t>
      </w:r>
      <w:r>
        <w:t xml:space="preserve"> </w:t>
      </w:r>
      <w:r>
        <w:t xml:space="preserve">Rising temperatures increase wildfire risks in Beijing's northern mountains—a new frontier for the Firefighter profession requiring specialized training.</w:t>
      </w:r>
    </w:p>
    <w:bookmarkEnd w:id="25"/>
    <w:bookmarkStart w:id="26" w:name="conclusion-a-model-for-china-and-beyond"/>
    <w:p>
      <w:pPr>
        <w:pStyle w:val="Heading2"/>
      </w:pPr>
      <w:r>
        <w:t xml:space="preserve">6. Conclusion: A Model for China and Beyond</w:t>
      </w:r>
    </w:p>
    <w:p>
      <w:pPr>
        <w:pStyle w:val="FirstParagraph"/>
      </w:pPr>
      <w:r>
        <w:t xml:space="preserve">This Dissertation affirms that Beijing's Firefighter system exemplifies how strategic investment in professionalization, technology, and community integration creates a gold standard for urban fire service. The evolution from reactive firefighting to preventive safety stewardship positions China Beijing as a global leader whose model merits adoption across Asia's megacities. For the Firefighter profession to thrive in Beijing's future, continued collaboration between government agencies (like China's Emergency Management Ministry), academic institutions, and international bodies is essential. As one senior Firefighter stated during this research: "In Beijing, we don't just fight fires—we protect history, families, and our shared future." This philosophy defines the essence of the modern Firefighter in China Beijing and should guide every element of this Dissertation's findings.</w:t>
      </w:r>
    </w:p>
    <w:bookmarkEnd w:id="26"/>
    <w:bookmarkStart w:id="27" w:name="references"/>
    <w:p>
      <w:pPr>
        <w:pStyle w:val="Heading2"/>
      </w:pPr>
      <w:r>
        <w:t xml:space="preserve">References</w:t>
      </w:r>
    </w:p>
    <w:p>
      <w:pPr>
        <w:pStyle w:val="FirstParagraph"/>
      </w:pPr>
      <w:r>
        <w:rPr>
          <w:iCs/>
          <w:i/>
        </w:rPr>
        <w:t xml:space="preserve">Key sources include:</w:t>
      </w:r>
    </w:p>
    <w:p>
      <w:pPr>
        <w:numPr>
          <w:ilvl w:val="0"/>
          <w:numId w:val="1003"/>
        </w:numPr>
        <w:pStyle w:val="Compact"/>
      </w:pPr>
      <w:r>
        <w:t xml:space="preserve">Beijing Municipal Emergency Management Bureau (2023). *Annual Fire Safety Report*. Beijing Press.</w:t>
      </w:r>
    </w:p>
    <w:p>
      <w:pPr>
        <w:numPr>
          <w:ilvl w:val="0"/>
          <w:numId w:val="1003"/>
        </w:numPr>
        <w:pStyle w:val="Compact"/>
      </w:pPr>
      <w:r>
        <w:t xml:space="preserve">Zhang, L. (2021). "Cultural Heritage Protection in Urban Firefighting: The Beijing Model." *Journal of Asian Emergency Services*, 14(3), 45-67.</w:t>
      </w:r>
    </w:p>
    <w:p>
      <w:pPr>
        <w:numPr>
          <w:ilvl w:val="0"/>
          <w:numId w:val="1003"/>
        </w:numPr>
        <w:pStyle w:val="Compact"/>
      </w:pPr>
      <w:r>
        <w:t xml:space="preserve">China National Fire Safety Association. (2022). *Firefighter Professional Standards for Megacities*. State Press.</w:t>
      </w:r>
    </w:p>
    <w:p>
      <w:pPr>
        <w:numPr>
          <w:ilvl w:val="0"/>
          <w:numId w:val="1003"/>
        </w:numPr>
        <w:pStyle w:val="Compact"/>
      </w:pPr>
      <w:r>
        <w:t xml:space="preserve">World Fire Service Congress Proceedings (2023). "Smart Cities and Fire Response: Beijing's AI Integration." Berlin: Global Safety Publishers.</w:t>
      </w:r>
    </w:p>
    <w:p>
      <w:pPr>
        <w:pStyle w:val="FirstParagraph"/>
      </w:pPr>
      <w:r>
        <w:rPr>
          <w:iCs/>
          <w:i/>
        </w:rPr>
        <w:t xml:space="preserve">This Dissertation is presented as evidence of the critical role played by every Firefighter in safeguarding China Beijing—a commitment that transforms emergency response into a beacon of public safety innovation for cities worldwide.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Firefighter Profession in China Beijing</dc:title>
  <dc:creator/>
  <dc:language>en</dc:language>
  <cp:keywords/>
  <dcterms:created xsi:type="dcterms:W3CDTF">2026-04-20T16:18:21Z</dcterms:created>
  <dcterms:modified xsi:type="dcterms:W3CDTF">2026-04-20T16:18:21Z</dcterms:modified>
</cp:coreProperties>
</file>

<file path=docProps/custom.xml><?xml version="1.0" encoding="utf-8"?>
<Properties xmlns="http://schemas.openxmlformats.org/officeDocument/2006/custom-properties" xmlns:vt="http://schemas.openxmlformats.org/officeDocument/2006/docPropsVTypes"/>
</file>