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Japan</w:t>
      </w:r>
      <w:r>
        <w:t xml:space="preserve"> </w:t>
      </w:r>
      <w:r>
        <w:t xml:space="preserve">Osaka</w:t>
      </w:r>
    </w:p>
    <w:bookmarkStart w:id="25" w:name="X5a8e372dc2e9eb4aff1b38cc31625d328b71b0b"/>
    <w:p>
      <w:pPr>
        <w:pStyle w:val="Heading1"/>
      </w:pPr>
      <w:r>
        <w:t xml:space="preserve">Dissertation: The Evolving Role of the Firefighter in Japan Osaka</w:t>
      </w:r>
    </w:p>
    <w:p>
      <w:pPr>
        <w:pStyle w:val="FirstParagraph"/>
      </w:pPr>
      <w:r>
        <w:t xml:space="preserve">This academic dissertation examines the critical and dynamic role of the Firefighter within the specific context of Japan's bustling metropolis, Osaka. It delves into how modern firefighting practice has adapted to meet the unique challenges presented by Osaka's dense urban environment, historical seismic activity, and cultural ethos. The study underscores that a contemporary Firefighter in Japan Osaka is far more than a responder to flames; they are integral community guardians, disaster mitigators, and public health advocates operating within one of the world's most complex urban landscapes.</w:t>
      </w:r>
    </w:p>
    <w:bookmarkStart w:id="20" w:name="osaka-a-unique-context-for-firefighting"/>
    <w:p>
      <w:pPr>
        <w:pStyle w:val="Heading2"/>
      </w:pPr>
      <w:r>
        <w:t xml:space="preserve">Osaka: A Unique Context for Firefighting</w:t>
      </w:r>
    </w:p>
    <w:p>
      <w:pPr>
        <w:pStyle w:val="FirstParagraph"/>
      </w:pPr>
      <w:r>
        <w:t xml:space="preserve">Japan Osaka presents a distinctive setting for Firefighter operations. As Japan's second-largest city with a population exceeding 2.7 million in its core municipal area, Osaka is characterized by high-density housing, extensive commercial districts like Dōtonbori and Namba, and historic wooden structures concentrated in areas such as Shitennoji and Kuromon Market. This density significantly increases fire risk potential compared to more spread-out urban centers. Furthermore, Osaka lies within the Kansai region, historically prone to powerful typhoons (e.g., Typhoon Jebi in 2018) and significant seismic events like the 1995 Great Hanshin-Awaji Earthquake, which caused widespread fire outbreaks due to ruptured gas lines and damaged infrastructure. The Firefighter must be prepared for a spectrum of emergencies – from routine residential fires to complex multi-hazard disasters requiring coordination with national agencies like the Japan Self-Defense Forces (JSDF) and specialized rescue teams.</w:t>
      </w:r>
    </w:p>
    <w:bookmarkEnd w:id="20"/>
    <w:bookmarkStart w:id="21" w:name="Xa8b1677f98ffbff630275ab0fc44b9cb38ee17d"/>
    <w:p>
      <w:pPr>
        <w:pStyle w:val="Heading2"/>
      </w:pPr>
      <w:r>
        <w:t xml:space="preserve">The Multifaceted Modern Firefighter in Osaka</w:t>
      </w:r>
    </w:p>
    <w:p>
      <w:pPr>
        <w:pStyle w:val="FirstParagraph"/>
      </w:pPr>
      <w:r>
        <w:t xml:space="preserve">The role of the Firefighter in Japan Osaka has evolved dramatically beyond traditional firefighting. Today's Osaka Firefighter is a highly skilled professional trained in:</w:t>
      </w:r>
    </w:p>
    <w:p>
      <w:pPr>
        <w:numPr>
          <w:ilvl w:val="0"/>
          <w:numId w:val="1001"/>
        </w:numPr>
        <w:pStyle w:val="Compact"/>
      </w:pPr>
      <w:r>
        <w:rPr>
          <w:bCs/>
          <w:b/>
        </w:rPr>
        <w:t xml:space="preserve">Advanced Urban Rescue:</w:t>
      </w:r>
      <w:r>
        <w:t xml:space="preserve"> </w:t>
      </w:r>
      <w:r>
        <w:t xml:space="preserve">Navigating narrow alleys, multi-story tenement buildings (machiya), and complex commercial complexes.</w:t>
      </w:r>
    </w:p>
    <w:p>
      <w:pPr>
        <w:numPr>
          <w:ilvl w:val="0"/>
          <w:numId w:val="1001"/>
        </w:numPr>
        <w:pStyle w:val="Compact"/>
      </w:pPr>
      <w:r>
        <w:rPr>
          <w:bCs/>
          <w:b/>
        </w:rPr>
        <w:t xml:space="preserve">Disaster Response Coordination:</w:t>
      </w:r>
      <w:r>
        <w:t xml:space="preserve"> </w:t>
      </w:r>
      <w:r>
        <w:t xml:space="preserve">Leading initial response during earthquakes or typhoons, managing mass casualty incidents, and coordinating with other emergency services per Japan's National Disaster Management Plan.</w:t>
      </w:r>
    </w:p>
    <w:p>
      <w:pPr>
        <w:numPr>
          <w:ilvl w:val="0"/>
          <w:numId w:val="1001"/>
        </w:numPr>
        <w:pStyle w:val="Compact"/>
      </w:pPr>
      <w:r>
        <w:rPr>
          <w:bCs/>
          <w:b/>
        </w:rPr>
        <w:t xml:space="preserve">Community Risk Reduction:</w:t>
      </w:r>
      <w:r>
        <w:t xml:space="preserve"> </w:t>
      </w:r>
      <w:r>
        <w:t xml:space="preserve">Conducting extensive fire prevention education in schools (e.g., Osaka City Fire Department's "Firefighter Safety Education" programs), inspecting businesses for compliance with strict fire codes, and engaging in community outreach to build trust – a cornerstone of effective Osaka Firefighter operations.</w:t>
      </w:r>
    </w:p>
    <w:p>
      <w:pPr>
        <w:numPr>
          <w:ilvl w:val="0"/>
          <w:numId w:val="1001"/>
        </w:numPr>
        <w:pStyle w:val="Compact"/>
      </w:pPr>
      <w:r>
        <w:rPr>
          <w:bCs/>
          <w:b/>
        </w:rPr>
        <w:t xml:space="preserve">Specialized Technical Rescue:</w:t>
      </w:r>
      <w:r>
        <w:t xml:space="preserve"> </w:t>
      </w:r>
      <w:r>
        <w:t xml:space="preserve">Proficiency in rope rescue, confined space entry, hazardous materials (HAZMAT) response specific to Osaka's industrial zones along the Yodo River, and water rescue during flooding events common in the Kansai plain.</w:t>
      </w:r>
    </w:p>
    <w:bookmarkEnd w:id="21"/>
    <w:bookmarkStart w:id="22" w:name="training-and-cultural-integration"/>
    <w:p>
      <w:pPr>
        <w:pStyle w:val="Heading2"/>
      </w:pPr>
      <w:r>
        <w:t xml:space="preserve">Training and Cultural Integration</w:t>
      </w:r>
    </w:p>
    <w:p>
      <w:pPr>
        <w:pStyle w:val="FirstParagraph"/>
      </w:pPr>
      <w:r>
        <w:t xml:space="preserve">The rigorous training of a Firefighter in Japan Osaka is deeply embedded within the national framework but tailored to local needs. Aspiring Firefighters undergo intensive programs at institutions like the Osaka Metropolitan Fire Academy, where they learn advanced techniques for urban firefighting, earthquake response simulations using mock-ups of Osaka's historic districts, and critical communication protocols. Crucially, this training emphasizes the Japanese concept of "kyōkai" (cooperation) and "gaman" (perseverance), values deeply ingrained in Osaka's cultural identity. The Firefighter is trained not just to fight fires, but to work seamlessly within a team under immense pressure, embodying the community-focused spirit essential for effective service across Japan Osaka. Continuous professional development is mandatory, ensuring the Firefighter stays abreast of new technologies and evolving urban risks.</w:t>
      </w:r>
    </w:p>
    <w:bookmarkEnd w:id="22"/>
    <w:bookmarkStart w:id="23" w:name="challenges-and-future-directions"/>
    <w:p>
      <w:pPr>
        <w:pStyle w:val="Heading2"/>
      </w:pPr>
      <w:r>
        <w:t xml:space="preserve">Challenges and Future Directions</w:t>
      </w:r>
    </w:p>
    <w:p>
      <w:pPr>
        <w:pStyle w:val="FirstParagraph"/>
      </w:pPr>
      <w:r>
        <w:t xml:space="preserve">The dissertation identifies key challenges facing Firefighters in Japan Osaka: aging infrastructure requiring specialized fire suppression techniques, the increasing complexity of high-rise buildings (e.g., Umeda Sky Building), the need for enhanced multilingual communication skills to serve Osaka's growing international population, and adapting to climate change impacts like more frequent extreme heat events that strain both personnel and equipment. The future role of the Firefighter in Japan Osaka demands even greater integration of technology – drone reconnaissance for rapid assessment, AI-powered incident command systems – while maintaining the irreplaceable human element of on-scene decision-making and community connection. This requires sustained investment in training facilities within Osaka city limits and fostering a new generation of Firefighters deeply familiar with both modern technology and the unique character of Osaka's neighborhoods.</w:t>
      </w:r>
    </w:p>
    <w:bookmarkEnd w:id="23"/>
    <w:bookmarkStart w:id="24" w:name="conclusion-the-indispensable-firefighter"/>
    <w:p>
      <w:pPr>
        <w:pStyle w:val="Heading2"/>
      </w:pPr>
      <w:r>
        <w:t xml:space="preserve">Conclusion: The Indispensable Firefighter</w:t>
      </w:r>
    </w:p>
    <w:p>
      <w:pPr>
        <w:pStyle w:val="FirstParagraph"/>
      </w:pPr>
      <w:r>
        <w:t xml:space="preserve">This dissertation concludes that the Firefighter operating within Japan Osaka is not merely a public servant but an indispensable pillar of urban resilience. Their role transcends extinguishing fires; they are proactive community partners, expert disaster managers, and symbols of safety in a city defined by its vibrant energy and historical vulnerability. The specific challenges of Osaka – its density, history, and dynamic culture – demand Firefighters possessing exceptional technical skill, deep local knowledge, unshakeable composure under pressure (a direct reflection of their training), and an unwavering commitment to the community they protect. As Osaka continues to evolve as a global city while managing its inherent risks, the modern Firefighter remains central to safeguarding lives and property. This study underscores that investing in the comprehensive development of each Firefighter within Japan Osaka is not just prudent; it is fundamental to preserving the safety and vitality of one of Asia's most dynamic urban centers. The future effectiveness of Osaka's emergency services hinges on recognizing and supporting the multifaceted role of every Firefighter.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Japan Osaka</dc:title>
  <dc:creator/>
  <dc:language>en</dc:language>
  <cp:keywords/>
  <dcterms:created xsi:type="dcterms:W3CDTF">2025-12-10T11:58:38Z</dcterms:created>
  <dcterms:modified xsi:type="dcterms:W3CDTF">2025-12-10T11:58:38Z</dcterms:modified>
</cp:coreProperties>
</file>

<file path=docProps/custom.xml><?xml version="1.0" encoding="utf-8"?>
<Properties xmlns="http://schemas.openxmlformats.org/officeDocument/2006/custom-properties" xmlns:vt="http://schemas.openxmlformats.org/officeDocument/2006/docPropsVTypes"/>
</file>