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Services</w:t>
      </w:r>
      <w:r>
        <w:t xml:space="preserve"> </w:t>
      </w:r>
      <w:r>
        <w:t xml:space="preserve">in</w:t>
      </w:r>
      <w:r>
        <w:t xml:space="preserve"> </w:t>
      </w:r>
      <w:r>
        <w:t xml:space="preserve">Lagos,</w:t>
      </w:r>
      <w:r>
        <w:t xml:space="preserve"> </w:t>
      </w:r>
      <w:r>
        <w:t xml:space="preserve">Nigeria</w:t>
      </w:r>
    </w:p>
    <w:bookmarkStart w:id="27" w:name="Xc15bdab6b71226906baaa9353425304258a58bc"/>
    <w:p>
      <w:pPr>
        <w:pStyle w:val="Heading1"/>
      </w:pPr>
      <w:r>
        <w:t xml:space="preserve">Dissertation: The Critical Role of Firefighter Services in Lagos, Nigeria</w:t>
      </w:r>
    </w:p>
    <w:bookmarkStart w:id="20" w:name="abstract"/>
    <w:p>
      <w:pPr>
        <w:pStyle w:val="Heading2"/>
      </w:pPr>
      <w:r>
        <w:t xml:space="preserve">Abstract</w:t>
      </w:r>
    </w:p>
    <w:p>
      <w:pPr>
        <w:pStyle w:val="FirstParagraph"/>
      </w:pPr>
      <w:r>
        <w:t xml:space="preserve">This dissertation examines the indispensable role of the Firefighter within the urban emergency response framework of Lagos, Nigeria. As Africa's most populous city and a major economic hub, Lagos confronts unprecedented fire risks due to extreme urban density, inadequate infrastructure, and climate vulnerability. This study analyzes current challenges facing Firefighter services in Lagos State, evaluates operational gaps, and proposes context-specific solutions to enhance fire prevention and response capabilities. The research underscores that effective Firefighter deployment is not merely a public safety issue but a critical factor for sustainable development in Nigeria's largest metropolis.</w:t>
      </w:r>
    </w:p>
    <w:bookmarkEnd w:id="20"/>
    <w:bookmarkStart w:id="21" w:name="introduction"/>
    <w:p>
      <w:pPr>
        <w:pStyle w:val="Heading2"/>
      </w:pPr>
      <w:r>
        <w:t xml:space="preserve">Introduction</w:t>
      </w:r>
    </w:p>
    <w:p>
      <w:pPr>
        <w:pStyle w:val="FirstParagraph"/>
      </w:pPr>
      <w:r>
        <w:t xml:space="preserve">Lagos, Nigeria stands as a city of staggering scale and complexity, housing over 15 million residents within its metropolitan area. The rapid, often unplanned urbanization has created fire-prone environments: congested slums with makeshift structures, densely packed commercial hubs like Victoria Island and Ikeja, and industrial zones along the Lagoon coastline. Within this volatile ecosystem, the Firefighter serves as the frontline defender against catastrophic losses of life and property. This dissertation argues that strengthening Firefighter capabilities is paramount for Lagos' resilience as a city in Nigeria. It moves beyond generic fire service analysis to center on the unique pressures faced by Emergency Response Teams operating within Lagos' distinctive socio-geographical landscape.</w:t>
      </w:r>
    </w:p>
    <w:bookmarkEnd w:id="21"/>
    <w:bookmarkStart w:id="22" w:name="X75ef5f6a17d5fdc3a3f3ebe8beeda7fb70e3760"/>
    <w:p>
      <w:pPr>
        <w:pStyle w:val="Heading2"/>
      </w:pPr>
      <w:r>
        <w:t xml:space="preserve">Firefighter Roles and Unique Challenges in Lagos, Nigeria</w:t>
      </w:r>
    </w:p>
    <w:p>
      <w:pPr>
        <w:pStyle w:val="FirstParagraph"/>
      </w:pPr>
      <w:r>
        <w:t xml:space="preserve">The Firefighter in Lagos performs duties far exceeding those of their counterparts in many global cities due to systemic challenges. Key responsibilities include:</w:t>
      </w:r>
    </w:p>
    <w:p>
      <w:pPr>
        <w:numPr>
          <w:ilvl w:val="0"/>
          <w:numId w:val="1001"/>
        </w:numPr>
        <w:pStyle w:val="Compact"/>
      </w:pPr>
      <w:r>
        <w:rPr>
          <w:bCs/>
          <w:b/>
        </w:rPr>
        <w:t xml:space="preserve">High-Risk Urban Firefighting:</w:t>
      </w:r>
      <w:r>
        <w:t xml:space="preserve"> </w:t>
      </w:r>
      <w:r>
        <w:t xml:space="preserve">Responding to fires in multi-story informal settlements, warehouses, and aging commercial buildings where access is limited.</w:t>
      </w:r>
    </w:p>
    <w:p>
      <w:pPr>
        <w:numPr>
          <w:ilvl w:val="0"/>
          <w:numId w:val="1001"/>
        </w:numPr>
        <w:pStyle w:val="Compact"/>
      </w:pPr>
      <w:r>
        <w:rPr>
          <w:bCs/>
          <w:b/>
        </w:rPr>
        <w:t xml:space="preserve">Flood-Related Emergencies:</w:t>
      </w:r>
      <w:r>
        <w:t xml:space="preserve"> </w:t>
      </w:r>
      <w:r>
        <w:t xml:space="preserve">Lagos' low elevation and proximity to the Atlantic Ocean make fire incidents intertwined with flood rescue operations; Firefighters often act as first responders during water-related disasters.</w:t>
      </w:r>
    </w:p>
    <w:p>
      <w:pPr>
        <w:numPr>
          <w:ilvl w:val="0"/>
          <w:numId w:val="1001"/>
        </w:numPr>
        <w:pStyle w:val="Compact"/>
      </w:pPr>
      <w:r>
        <w:rPr>
          <w:bCs/>
          <w:b/>
        </w:rPr>
        <w:t xml:space="preserve">Public Education and Prevention:</w:t>
      </w:r>
      <w:r>
        <w:t xml:space="preserve"> </w:t>
      </w:r>
      <w:r>
        <w:t xml:space="preserve">Conducting vital community outreach in neighborhoods lacking basic fire safety infrastructure, a task made urgent by the high incidence of electrical and cooking-related fires.</w:t>
      </w:r>
    </w:p>
    <w:p>
      <w:pPr>
        <w:pStyle w:val="FirstParagraph"/>
      </w:pPr>
      <w:r>
        <w:t xml:space="preserve">The Lagos State Fire Service (LSFS), the primary agency for Firefighter operations, faces severe constraints. Limited funding results in outdated equipment, insufficient personnel (approximately 200 operational fire trucks against a need for over 500), and understaffing across its 15 operational stations. Crucially, many stations are located too far from high-risk zones like the Lekki Peninsula or the Ikeja Central Business District, delaying critical response times during emergencies. Furthermore, Lagos' notorious traffic congestion severely impedes rapid Firefighter mobilization.</w:t>
      </w:r>
    </w:p>
    <w:bookmarkEnd w:id="22"/>
    <w:bookmarkStart w:id="23" w:name="X15b793b2aa09bdf51ebd57c26ae56447db8afa7"/>
    <w:p>
      <w:pPr>
        <w:pStyle w:val="Heading2"/>
      </w:pPr>
      <w:r>
        <w:t xml:space="preserve">Consequences of Inadequate Firefighter Capacity</w:t>
      </w:r>
    </w:p>
    <w:p>
      <w:pPr>
        <w:pStyle w:val="FirstParagraph"/>
      </w:pPr>
      <w:r>
        <w:t xml:space="preserve">The consequences of under-resourced Firefighter services are starkly evident in Lagos: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Incident Type</w:t>
            </w:r>
          </w:p>
        </w:tc>
        <w:tc>
          <w:tcPr/>
          <w:p>
            <w:pPr>
              <w:pStyle w:val="Compact"/>
              <w:jc w:val="left"/>
            </w:pPr>
            <w:r>
              <w:t xml:space="preserve">Frequency (Annual Avg.)</w:t>
            </w:r>
          </w:p>
        </w:tc>
        <w:tc>
          <w:tcPr/>
          <w:p>
            <w:pPr>
              <w:pStyle w:val="Compact"/>
              <w:jc w:val="left"/>
            </w:pPr>
            <w:r>
              <w:t xml:space="preserve">Impact of Delayed Firefighter Response</w:t>
            </w:r>
          </w:p>
        </w:tc>
      </w:tr>
      <w:tr>
        <w:tc>
          <w:tcPr/>
          <w:p>
            <w:pPr>
              <w:pStyle w:val="Compact"/>
              <w:jc w:val="left"/>
            </w:pPr>
            <w:r>
              <w:t xml:space="preserve">Structural Fires (Residential/Commercial)</w:t>
            </w:r>
          </w:p>
        </w:tc>
        <w:tc>
          <w:tcPr/>
          <w:p>
            <w:pPr>
              <w:pStyle w:val="Compact"/>
              <w:jc w:val="left"/>
            </w:pPr>
            <w:r>
              <w:t xml:space="preserve">Over 5,000</w:t>
            </w:r>
          </w:p>
        </w:tc>
        <w:tc>
          <w:tcPr/>
          <w:p>
            <w:pPr>
              <w:pStyle w:val="Compact"/>
              <w:jc w:val="left"/>
            </w:pPr>
            <w:r>
              <w:t xml:space="preserve">Mortality rates increase by 35%+; property damage escalates rapidly in dense areas.</w:t>
            </w:r>
          </w:p>
        </w:tc>
      </w:tr>
      <w:tr>
        <w:tc>
          <w:tcPr/>
          <w:p>
            <w:pPr>
              <w:pStyle w:val="Compact"/>
              <w:jc w:val="left"/>
            </w:pPr>
            <w:r>
              <w:t xml:space="preserve">Industrial/Chemical Fires</w:t>
            </w:r>
          </w:p>
        </w:tc>
        <w:tc>
          <w:tcPr/>
          <w:p>
            <w:pPr>
              <w:pStyle w:val="Compact"/>
              <w:jc w:val="left"/>
            </w:pPr>
            <w:r>
              <w:t xml:space="preserve">120-180</w:t>
            </w:r>
          </w:p>
        </w:tc>
        <w:tc>
          <w:tcPr/>
          <w:p>
            <w:pPr>
              <w:pStyle w:val="Compact"/>
              <w:jc w:val="left"/>
            </w:pPr>
            <w:r>
              <w:t xml:space="preserve">Higher risk of explosions and toxic plumes affecting wider communities.</w:t>
            </w:r>
          </w:p>
        </w:tc>
      </w:tr>
      <w:tr>
        <w:tc>
          <w:tcPr/>
          <w:p>
            <w:pPr>
              <w:pStyle w:val="Compact"/>
              <w:jc w:val="left"/>
            </w:pPr>
            <w:r>
              <w:t xml:space="preserve">Flood-Related Incidents (with fire component)</w:t>
            </w:r>
          </w:p>
        </w:tc>
        <w:tc>
          <w:tcPr/>
          <w:p>
            <w:pPr>
              <w:pStyle w:val="Compact"/>
              <w:jc w:val="left"/>
            </w:pPr>
            <w:r>
              <w:t xml:space="preserve">Over 300</w:t>
            </w:r>
          </w:p>
        </w:tc>
        <w:tc>
          <w:tcPr/>
          <w:p>
            <w:pPr>
              <w:pStyle w:val="Compact"/>
              <w:jc w:val="left"/>
            </w:pPr>
            <w:r>
              <w:t xml:space="preserve">Combined rescue and firefighting operations strain resources, increasing response time for both emergencies.</w:t>
            </w:r>
          </w:p>
        </w:tc>
      </w:tr>
    </w:tbl>
    <w:p>
      <w:pPr>
        <w:pStyle w:val="BodyText"/>
      </w:pPr>
      <w:r>
        <w:t xml:space="preserve">A 2023 incident at a Lekki warehouse fire, which claimed 14 lives and destroyed over $5 million in goods, exemplifies the crisis. Investigations revealed that delayed Firefighter arrival due to traffic and insufficient nearby equipment directly contributed to the disaster's severity.</w:t>
      </w:r>
    </w:p>
    <w:bookmarkEnd w:id="23"/>
    <w:bookmarkStart w:id="24" w:name="X4071e58bf1b922f50ee100f40086f1bd062450b"/>
    <w:p>
      <w:pPr>
        <w:pStyle w:val="Heading2"/>
      </w:pPr>
      <w:r>
        <w:t xml:space="preserve">Pathways to Strengthening Firefighter Services in Lagos</w:t>
      </w:r>
    </w:p>
    <w:p>
      <w:pPr>
        <w:pStyle w:val="FirstParagraph"/>
      </w:pPr>
      <w:r>
        <w:t xml:space="preserve">To make Firefighter services truly effective within Nigeria Lagos, a multi-pronged strategy is essential:</w:t>
      </w:r>
    </w:p>
    <w:p>
      <w:pPr>
        <w:numPr>
          <w:ilvl w:val="0"/>
          <w:numId w:val="1002"/>
        </w:numPr>
        <w:pStyle w:val="Compact"/>
      </w:pPr>
      <w:r>
        <w:rPr>
          <w:bCs/>
          <w:b/>
        </w:rPr>
        <w:t xml:space="preserve">Strategic Infrastructure Investment:</w:t>
      </w:r>
      <w:r>
        <w:t xml:space="preserve"> </w:t>
      </w:r>
      <w:r>
        <w:t xml:space="preserve">Establishing new fire stations in high-risk zones like Ajegunle, Surulere, and the Lekki Free Trade Zone. Modernizing equipment (e.g., aerial ladder trucks, thermal imaging cameras) is non-negotiable.</w:t>
      </w:r>
    </w:p>
    <w:p>
      <w:pPr>
        <w:numPr>
          <w:ilvl w:val="0"/>
          <w:numId w:val="1002"/>
        </w:numPr>
        <w:pStyle w:val="Compact"/>
      </w:pPr>
      <w:r>
        <w:rPr>
          <w:bCs/>
          <w:b/>
        </w:rPr>
        <w:t xml:space="preserve">Technology Integration:</w:t>
      </w:r>
      <w:r>
        <w:t xml:space="preserve"> </w:t>
      </w:r>
      <w:r>
        <w:t xml:space="preserve">Implementing real-time traffic monitoring systems integrated with Firefighter dispatch to optimize routing through Lagos' complex road network. Utilizing AI for fire risk mapping based on building density and material types.</w:t>
      </w:r>
    </w:p>
    <w:p>
      <w:pPr>
        <w:numPr>
          <w:ilvl w:val="0"/>
          <w:numId w:val="1002"/>
        </w:numPr>
        <w:pStyle w:val="Compact"/>
      </w:pPr>
      <w:r>
        <w:rPr>
          <w:bCs/>
          <w:b/>
        </w:rPr>
        <w:t xml:space="preserve">Community Fire Prevention Programs:</w:t>
      </w:r>
      <w:r>
        <w:t xml:space="preserve"> </w:t>
      </w:r>
      <w:r>
        <w:t xml:space="preserve">Training community volunteers as first responders, especially in informal settlements. Partnering with local government areas (LGAs) for regular fire safety drills and education, directly empowering residents in Nigeria Lagos to become part of the solution.</w:t>
      </w:r>
    </w:p>
    <w:p>
      <w:pPr>
        <w:numPr>
          <w:ilvl w:val="0"/>
          <w:numId w:val="1002"/>
        </w:numPr>
        <w:pStyle w:val="Compact"/>
      </w:pPr>
      <w:r>
        <w:rPr>
          <w:bCs/>
          <w:b/>
        </w:rPr>
        <w:t xml:space="preserve">Sustained Funding &amp; Policy Reform:</w:t>
      </w:r>
      <w:r>
        <w:t xml:space="preserve"> </w:t>
      </w:r>
      <w:r>
        <w:t xml:space="preserve">Elevating fire service funding within Lagos State budgetary priorities. Enacting and enforcing stricter building codes with mandatory fire safety features (sprinklers, emergency exits) across all new developments in Nigeria.</w:t>
      </w:r>
    </w:p>
    <w:bookmarkEnd w:id="24"/>
    <w:bookmarkStart w:id="25" w:name="conclusion"/>
    <w:p>
      <w:pPr>
        <w:pStyle w:val="Heading2"/>
      </w:pPr>
      <w:r>
        <w:t xml:space="preserve">Conclusion</w:t>
      </w:r>
    </w:p>
    <w:p>
      <w:pPr>
        <w:pStyle w:val="FirstParagraph"/>
      </w:pPr>
      <w:r>
        <w:t xml:space="preserve">The role of the Firefighter in Lagos, Nigeria is not merely operational; it is foundational to urban survival and economic continuity. Current gaps in Firefighter capacity pose a direct threat to Lagos' status as a global city. This dissertation asserts that investing robustly and strategically in fire services – through infrastructure, technology, community engagement, and policy – is an urgent necessity for Lagos State. Prioritizing the Firefighter’s capabilities within the broader framework of Nigeria's urban development agenda is not just prudent; it is essential for safeguarding Lagos' future. The path forward requires recognizing that every fully equipped and well-trained Firefighter deployed across Nigeria Lagos represents a tangible investment in life, livelihoods, and the city's enduring resilience. The time for decisive action to elevate the Firefighter's role in our metropolis is now.</w:t>
      </w:r>
    </w:p>
    <w:bookmarkEnd w:id="25"/>
    <w:bookmarkStart w:id="26" w:name="references"/>
    <w:p>
      <w:pPr>
        <w:pStyle w:val="Heading2"/>
      </w:pPr>
      <w:r>
        <w:t xml:space="preserve">References</w:t>
      </w:r>
    </w:p>
    <w:p>
      <w:pPr>
        <w:pStyle w:val="FirstParagraph"/>
      </w:pPr>
      <w:r>
        <w:t xml:space="preserve">Lagos State Ministry of Works and Housing. (2023). *Annual Fire Incident Report*. Lagos Government Publications.</w:t>
      </w:r>
      <w:r>
        <w:br/>
      </w:r>
      <w:r>
        <w:t xml:space="preserve">National Emergency Management Agency (NEMA), Nigeria. (2024). *Urban Fire Risk Assessment: The Lagos Context*.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Services in Lagos, Nigeria</dc:title>
  <dc:creator/>
  <dc:language>en</dc:language>
  <cp:keywords/>
  <dcterms:created xsi:type="dcterms:W3CDTF">2025-12-11T14:46:12Z</dcterms:created>
  <dcterms:modified xsi:type="dcterms:W3CDTF">2025-12-11T14:46:12Z</dcterms:modified>
</cp:coreProperties>
</file>

<file path=docProps/custom.xml><?xml version="1.0" encoding="utf-8"?>
<Properties xmlns="http://schemas.openxmlformats.org/officeDocument/2006/custom-properties" xmlns:vt="http://schemas.openxmlformats.org/officeDocument/2006/docPropsVTypes"/>
</file>