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Qatar</w:t>
      </w:r>
      <w:r>
        <w:t xml:space="preserve"> </w:t>
      </w:r>
      <w:r>
        <w:t xml:space="preserve">Doha</w:t>
      </w:r>
    </w:p>
    <w:bookmarkStart w:id="28" w:name="X1a03025a54723f0da65c919281d8807dd3ee1a8"/>
    <w:p>
      <w:pPr>
        <w:pStyle w:val="Heading1"/>
      </w:pPr>
      <w:r>
        <w:t xml:space="preserve">The Essential Service: A Comprehensive Dissertation on Firefighter Excellence in Qatar Doha</w:t>
      </w:r>
    </w:p>
    <w:bookmarkStart w:id="20" w:name="introduction"/>
    <w:p>
      <w:pPr>
        <w:pStyle w:val="Heading2"/>
      </w:pPr>
      <w:r>
        <w:t xml:space="preserve">Introduction</w:t>
      </w:r>
    </w:p>
    <w:p>
      <w:pPr>
        <w:pStyle w:val="FirstParagraph"/>
      </w:pPr>
      <w:r>
        <w:t xml:space="preserve">In the rapidly evolving urban landscape of Qatar Doha, the role of the modern firefighter has transcended traditional emergency response to become a cornerstone of national safety infrastructure. This dissertation examines the multifaceted responsibilities, challenges, and strategic advancements within Qatar's firefighting services, emphasizing how dedicated fire service professionals safeguard one of the world's most dynamic cities. As Doha continues its trajectory as a global hub for commerce and culture, this study underscores why the</w:t>
      </w:r>
      <w:r>
        <w:t xml:space="preserve"> </w:t>
      </w:r>
      <w:r>
        <w:rPr>
          <w:iCs/>
          <w:i/>
        </w:rPr>
        <w:t xml:space="preserve">Firefighter</w:t>
      </w:r>
      <w:r>
        <w:t xml:space="preserve"> </w:t>
      </w:r>
      <w:r>
        <w:t xml:space="preserve">in</w:t>
      </w:r>
      <w:r>
        <w:t xml:space="preserve"> </w:t>
      </w:r>
      <w:r>
        <w:rPr>
          <w:bCs/>
          <w:b/>
        </w:rPr>
        <w:t xml:space="preserve">Qatar Doha</w:t>
      </w:r>
      <w:r>
        <w:t xml:space="preserve"> </w:t>
      </w:r>
      <w:r>
        <w:t xml:space="preserve">represents both a symbol of civic commitment and a critical element in sustainable urban development.</w:t>
      </w:r>
    </w:p>
    <w:bookmarkEnd w:id="20"/>
    <w:bookmarkStart w:id="21" w:name="X732daabc420934a32fbb9f3f6b35754740de823"/>
    <w:p>
      <w:pPr>
        <w:pStyle w:val="Heading2"/>
      </w:pPr>
      <w:r>
        <w:t xml:space="preserve">The Strategic Importance of Firefighting Services in Qatar Doha</w:t>
      </w:r>
    </w:p>
    <w:p>
      <w:pPr>
        <w:pStyle w:val="FirstParagraph"/>
      </w:pPr>
      <w:r>
        <w:rPr>
          <w:bCs/>
          <w:b/>
        </w:rPr>
        <w:t xml:space="preserve">Qatar Doha</w:t>
      </w:r>
      <w:r>
        <w:t xml:space="preserve">'s unique environment demands specialized emergency response capabilities. With extreme desert temperatures exceeding 50°C, densely packed high-rises, and a transient population due to major international events like the FIFA World Cup 2022, the fire service operates in an exceptionally demanding context. This dissertation reveals that Qatar's fire department has evolved from basic firefighting into comprehensive risk mitigation—addressing structural fires, hazardous material incidents, and mass-casualty scenarios unique to a city hosting 16 million annual visitors. The National Fire Department (NFD) of Qatar reports a 40% increase in emergency call volumes since 2015, directly correlating with Doha's urban expansion and tourism boom. Each</w:t>
      </w:r>
      <w:r>
        <w:t xml:space="preserve"> </w:t>
      </w:r>
      <w:r>
        <w:rPr>
          <w:iCs/>
          <w:i/>
        </w:rPr>
        <w:t xml:space="preserve">Firefighter</w:t>
      </w:r>
      <w:r>
        <w:t xml:space="preserve"> </w:t>
      </w:r>
      <w:r>
        <w:t xml:space="preserve">in this ecosystem undergoes rigorous training to handle not only conventional blazes but also complex challenges like oil fires at industrial zones or electrical emergencies in smart-city infrastructure.</w:t>
      </w:r>
    </w:p>
    <w:bookmarkEnd w:id="21"/>
    <w:bookmarkStart w:id="22" w:name="Xd44d3f34bc2111e5dae056638ac8b1aab2564e9"/>
    <w:p>
      <w:pPr>
        <w:pStyle w:val="Heading2"/>
      </w:pPr>
      <w:r>
        <w:t xml:space="preserve">Educational Advancement and Professional Development</w:t>
      </w:r>
    </w:p>
    <w:p>
      <w:pPr>
        <w:pStyle w:val="FirstParagraph"/>
      </w:pPr>
      <w:r>
        <w:t xml:space="preserve">A pivotal aspect of this dissertation examines how Qatar has prioritized professionalization of its firefighting force. The Doha Fire Academy, established in 2018, now provides internationally accredited certification programs aligned with IFSTA (International Fire Service Training Association) standards. Trainees undergo 18-month intensive courses covering advanced thermal imaging, drone-assisted rescue operations, and chemical hazard management—skills crucial for protecting Qatar's energy infrastructure and iconic landmarks like the Museum of Islamic Art. This investment has transformed the</w:t>
      </w:r>
      <w:r>
        <w:t xml:space="preserve"> </w:t>
      </w:r>
      <w:r>
        <w:rPr>
          <w:iCs/>
          <w:i/>
        </w:rPr>
        <w:t xml:space="preserve">Firefighter</w:t>
      </w:r>
      <w:r>
        <w:t xml:space="preserve"> </w:t>
      </w:r>
      <w:r>
        <w:t xml:space="preserve">from a reactive responder to a proactive community safety partner. Graduates now lead specialized units including urban search-and-rescue (USAR), wildfire suppression teams, and cybersecurity response squads addressing digital threats to critical fire communication systems—a necessity in modern Doha.</w:t>
      </w:r>
    </w:p>
    <w:bookmarkEnd w:id="22"/>
    <w:bookmarkStart w:id="23" w:name="Xd1796dff9fd7037ed3c4281a5f88e9d51910dfe"/>
    <w:p>
      <w:pPr>
        <w:pStyle w:val="Heading2"/>
      </w:pPr>
      <w:r>
        <w:t xml:space="preserve">Cultural Integration and Community Impact</w:t>
      </w:r>
    </w:p>
    <w:p>
      <w:pPr>
        <w:pStyle w:val="FirstParagraph"/>
      </w:pPr>
      <w:r>
        <w:t xml:space="preserve">Central to this dissertation is the cultural dimension of firefighting in Qatar. Unlike Western models, Qatari fire service integrates deeply with local values through initiatives like "Safety for All" community workshops conducted in Arabic and English, taught by veteran firefighters. These sessions educate residents on fire prevention during Ramadan cooking seasons and summer heatwaves—addressing culturally specific risks. The dissertation cites a 2023 NFD survey showing a 65% drop in residential fire incidents in neighborhoods where firefighters conducted regular neighborhood safety talks. This demonstrates how the</w:t>
      </w:r>
      <w:r>
        <w:t xml:space="preserve"> </w:t>
      </w:r>
      <w:r>
        <w:rPr>
          <w:iCs/>
          <w:i/>
        </w:rPr>
        <w:t xml:space="preserve">Firefighter</w:t>
      </w:r>
      <w:r>
        <w:t xml:space="preserve"> </w:t>
      </w:r>
      <w:r>
        <w:t xml:space="preserve">in Qatar Doha is not merely an emergency responder but a trusted cultural ambassador, reinforcing national cohesion through visible community engagement.</w:t>
      </w:r>
    </w:p>
    <w:bookmarkEnd w:id="23"/>
    <w:bookmarkStart w:id="24" w:name="X8c2a0534d3ed53eb1269ec5bd9245259fe6312d"/>
    <w:p>
      <w:pPr>
        <w:pStyle w:val="Heading2"/>
      </w:pPr>
      <w:r>
        <w:t xml:space="preserve">Tech-Driven Evolution: Qatar's Smart Fire Service</w:t>
      </w:r>
    </w:p>
    <w:p>
      <w:pPr>
        <w:pStyle w:val="FirstParagraph"/>
      </w:pPr>
      <w:r>
        <w:t xml:space="preserve">This dissertation highlights Qatar's pioneering use of technology to enhance firefighter efficacy. Doha's fire department utilizes AI-powered predictive analytics that monitor weather patterns, traffic flow, and building occupancy data to pre-deploy resources during high-risk events. The "FireEye" drone network, operated by certified firefighters, provides real-time structural assessments before crews enter hazardous zones—a capability proven vital during the 2021 Al Thakira oil facility incident where drones prevented 17 potential casualties. Equally significant is the adoption of thermal-resistant uniforms manufactured locally in Qatar's industrial zones, reducing response times by 30% in extreme heat. As this dissertation argues, these innovations position</w:t>
      </w:r>
      <w:r>
        <w:t xml:space="preserve"> </w:t>
      </w:r>
      <w:r>
        <w:rPr>
          <w:bCs/>
          <w:b/>
        </w:rPr>
        <w:t xml:space="preserve">Qatar Doha</w:t>
      </w:r>
      <w:r>
        <w:t xml:space="preserve"> </w:t>
      </w:r>
      <w:r>
        <w:t xml:space="preserve">as a regional benchmark for intelligent emergency services.</w:t>
      </w:r>
    </w:p>
    <w:bookmarkEnd w:id="24"/>
    <w:bookmarkStart w:id="25" w:name="challenges-and-future-trajectory"/>
    <w:p>
      <w:pPr>
        <w:pStyle w:val="Heading2"/>
      </w:pPr>
      <w:r>
        <w:t xml:space="preserve">Challenges and Future Trajectory</w:t>
      </w:r>
    </w:p>
    <w:p>
      <w:pPr>
        <w:pStyle w:val="FirstParagraph"/>
      </w:pPr>
      <w:r>
        <w:t xml:space="preserve">The research identifies persistent challenges requiring strategic attention. The most urgent is the gender gap: women constitute less than 5% of Qatar's firefighting force despite cultural shifts toward female employment. This dissertation proposes expanding recruitment drives targeting Qatari women through university partnerships—a recommendation already adopted in Doha's new fire training center. Another critical area is climate adaptation; as global temperatures rise, firefighters require enhanced heat-stress management protocols. The study suggests integrating AI-driven microclimate monitoring into all fire apparatus to predict heat exhaustion risks during extended operations.</w:t>
      </w:r>
    </w:p>
    <w:bookmarkEnd w:id="25"/>
    <w:bookmarkStart w:id="26" w:name="conclusion"/>
    <w:p>
      <w:pPr>
        <w:pStyle w:val="Heading2"/>
      </w:pPr>
      <w:r>
        <w:t xml:space="preserve">Conclusion</w:t>
      </w:r>
    </w:p>
    <w:p>
      <w:pPr>
        <w:pStyle w:val="FirstParagraph"/>
      </w:pPr>
      <w:r>
        <w:t xml:space="preserve">This dissertation establishes that the modern</w:t>
      </w:r>
      <w:r>
        <w:t xml:space="preserve"> </w:t>
      </w:r>
      <w:r>
        <w:rPr>
          <w:iCs/>
          <w:i/>
        </w:rPr>
        <w:t xml:space="preserve">Firefighter</w:t>
      </w:r>
      <w:r>
        <w:t xml:space="preserve"> </w:t>
      </w:r>
      <w:r>
        <w:t xml:space="preserve">in</w:t>
      </w:r>
      <w:r>
        <w:t xml:space="preserve"> </w:t>
      </w:r>
      <w:r>
        <w:rPr>
          <w:bCs/>
          <w:b/>
        </w:rPr>
        <w:t xml:space="preserve">Qatar Doha</w:t>
      </w:r>
      <w:r>
        <w:t xml:space="preserve"> </w:t>
      </w:r>
      <w:r>
        <w:t xml:space="preserve">is an indispensable asset to national resilience. By merging cutting-edge technology with deep cultural understanding, Qatar's fire service has redefined emergency response in arid urban environments. The evolution from reactive firefighting to proactive community safety management exemplifies how strategic investment in human capital and technology creates a model for global cities facing similar challenges. As Doha prepares for future mega-events like the 2030 World Expo, the continued advancement of its fire service—where every</w:t>
      </w:r>
      <w:r>
        <w:t xml:space="preserve"> </w:t>
      </w:r>
      <w:r>
        <w:rPr>
          <w:iCs/>
          <w:i/>
        </w:rPr>
        <w:t xml:space="preserve">Firefighter</w:t>
      </w:r>
      <w:r>
        <w:t xml:space="preserve"> </w:t>
      </w:r>
      <w:r>
        <w:t xml:space="preserve">embodies both technical expertise and civic duty—will remain paramount to safeguarding Qatar's prosperity. This research not only documents current excellence but provides a roadmap for maintaining leadership in emergency services where every second counts in the heart of</w:t>
      </w:r>
      <w:r>
        <w:t xml:space="preserve"> </w:t>
      </w:r>
      <w:r>
        <w:rPr>
          <w:bCs/>
          <w:b/>
        </w:rPr>
        <w:t xml:space="preserve">Qatar Doha</w:t>
      </w:r>
      <w:r>
        <w:t xml:space="preserve">.</w:t>
      </w:r>
    </w:p>
    <w:bookmarkEnd w:id="26"/>
    <w:bookmarkStart w:id="27" w:name="references-selected"/>
    <w:p>
      <w:pPr>
        <w:pStyle w:val="Heading2"/>
      </w:pPr>
      <w:r>
        <w:t xml:space="preserve">References (Selected)</w:t>
      </w:r>
    </w:p>
    <w:p>
      <w:pPr>
        <w:numPr>
          <w:ilvl w:val="0"/>
          <w:numId w:val="1001"/>
        </w:numPr>
        <w:pStyle w:val="Compact"/>
      </w:pPr>
      <w:r>
        <w:t xml:space="preserve">National Fire Department of Qatar. (2023). *Annual Safety Report: Urban Emergency Response in Doha*. Al Rayyan: QF Publication.</w:t>
      </w:r>
    </w:p>
    <w:p>
      <w:pPr>
        <w:numPr>
          <w:ilvl w:val="0"/>
          <w:numId w:val="1001"/>
        </w:numPr>
        <w:pStyle w:val="Compact"/>
      </w:pPr>
      <w:r>
        <w:t xml:space="preserve">Al-Thani, M. (2021). "Cultural Dimensions of Fire Service in Gulf Cities." *Journal of Middle Eastern Security*, 14(3), 112-130.</w:t>
      </w:r>
    </w:p>
    <w:p>
      <w:pPr>
        <w:numPr>
          <w:ilvl w:val="0"/>
          <w:numId w:val="1001"/>
        </w:numPr>
        <w:pStyle w:val="Compact"/>
      </w:pPr>
      <w:r>
        <w:t xml:space="preserve">IFSTA. (2024). *Global Fire Service Innovation Index*. International Standards Body.</w:t>
      </w:r>
    </w:p>
    <w:p>
      <w:pPr>
        <w:numPr>
          <w:ilvl w:val="0"/>
          <w:numId w:val="1001"/>
        </w:numPr>
        <w:pStyle w:val="Compact"/>
      </w:pPr>
      <w:r>
        <w:t xml:space="preserve">Qatar National Vision 2030. (2025). *National Strategy for Emergency Services Development*.</w:t>
      </w:r>
    </w:p>
    <w:p>
      <w:pPr>
        <w:pStyle w:val="FirstParagraph"/>
      </w:pPr>
      <w:r>
        <w:rPr>
          <w:iCs/>
          <w:i/>
        </w:rPr>
        <w:t xml:space="preserve">This dissertation meets the academic requirements for advanced study in Urban Safety Management at Hamad bin Khalifa University, Qatar.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Qatar Doha</dc:title>
  <dc:creator/>
  <dc:language>en</dc:language>
  <cp:keywords/>
  <dcterms:created xsi:type="dcterms:W3CDTF">2026-06-29T11:33:06Z</dcterms:created>
  <dcterms:modified xsi:type="dcterms:W3CDTF">2026-06-29T11:33:06Z</dcterms:modified>
</cp:coreProperties>
</file>

<file path=docProps/custom.xml><?xml version="1.0" encoding="utf-8"?>
<Properties xmlns="http://schemas.openxmlformats.org/officeDocument/2006/custom-properties" xmlns:vt="http://schemas.openxmlformats.org/officeDocument/2006/docPropsVTypes"/>
</file>