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Operations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3d2a13e4a208cb36d02051ba275a8c849c8e0eb"/>
    <w:p>
      <w:pPr>
        <w:pStyle w:val="Heading1"/>
      </w:pPr>
      <w:r>
        <w:t xml:space="preserve">Dissertation: The Critical Role of the Firefighter in South Africa Cape Town's Emergency Response Framework</w:t>
      </w:r>
    </w:p>
    <w:p>
      <w:pPr>
        <w:pStyle w:val="FirstParagraph"/>
      </w:pPr>
      <w:r>
        <w:t xml:space="preserve">This Dissertation examines the multifaceted operational, societal, and environmental challenges confronting the modern Firefighter within the unique context of South Africa Cape Town. It argues that effective fire service delivery in this dynamic urban and peri-urban landscape demands a specialized approach, deeply integrated with local ecology, socio-economic realities, and emergency management protocols. The Firefighter in Cape Town is not merely a responder to flames but a pivotal figure in community safety, disaster resilience, and public health within South Africa's second-largest city.</w:t>
      </w:r>
    </w:p>
    <w:bookmarkStart w:id="20" w:name="Xd136dea59ab789faabba169102516731431a5ae"/>
    <w:p>
      <w:pPr>
        <w:pStyle w:val="Heading2"/>
      </w:pPr>
      <w:r>
        <w:t xml:space="preserve">Historical Context and Evolution of Firefighter Services</w:t>
      </w:r>
    </w:p>
    <w:p>
      <w:pPr>
        <w:pStyle w:val="FirstParagraph"/>
      </w:pPr>
      <w:r>
        <w:t xml:space="preserve">The lineage of the Firefighter profession in Cape Town stretches back to the early 19th century with volunteer brigades. However, the modern era for South Africa Cape Town Fire and Rescue Services (CTFRS) began with formalization under municipal governance. This Dissertation highlights how historical fire patterns, from wooden structures in the old city to fires ignited by informal settlements on the city's periphery, have continuously shaped the role of the Firefighter. The transition from manual hose reels to sophisticated aerial platforms and incident command systems reflects an ongoing adaptation necessary for South Africa Cape Town's evolving urban fabric. Understanding this historical trajectory is essential for appreciating contemporary Firefighter responsibilities.</w:t>
      </w:r>
    </w:p>
    <w:bookmarkEnd w:id="20"/>
    <w:bookmarkStart w:id="21" w:name="Xdbab7118e06dbb9921acfbc51d8312e7720008e"/>
    <w:p>
      <w:pPr>
        <w:pStyle w:val="Heading2"/>
      </w:pPr>
      <w:r>
        <w:t xml:space="preserve">Unique Operational Challenges in South Africa Cape Town</w:t>
      </w:r>
    </w:p>
    <w:p>
      <w:pPr>
        <w:pStyle w:val="FirstParagraph"/>
      </w:pPr>
      <w:r>
        <w:t xml:space="preserve">The Firefighter operating in South Africa Cape Town faces a constellation of challenges distinct from other global cities. Foremost among these is the persistent threat of wildfires, fueled by the unique fynbos biome surrounding the city, particularly during summer droughts. The 2017 fires on Table Mountain and the Tokai Park fires starkly illustrated how rapidly these blazes can threaten both natural reserves and adjacent residential areas. This demands specialized wildfire mitigation strategies where every Firefighter must be trained in wildland firefighting techniques alongside structural fire suppression.</w:t>
      </w:r>
    </w:p>
    <w:p>
      <w:pPr>
        <w:pStyle w:val="BodyText"/>
      </w:pPr>
      <w:r>
        <w:t xml:space="preserve">Compounding this is South Africa Cape Town's chronic water scarcity. The City’s infamous "Day Zero" water crisis significantly impacted firefighting capabilities, forcing the Firefighter to innovate with alternative water sources, increased use of foam agents for efficiency, and prioritization based on risk assessment. Furthermore, the vast socio-economic disparities within Cape Town mean the Firefighter regularly responds to incidents in densely populated informal settlements with substandard building materials and limited access points – a reality deeply rooted in South Africa's historical inequalities. The Firefighter must navigate these complex environments not only as an emergency responder but also as a community liaison, often being the first point of contact during crises.</w:t>
      </w:r>
    </w:p>
    <w:bookmarkEnd w:id="21"/>
    <w:bookmarkStart w:id="22" w:name="X85d7d14c4e110a60d494b07eca0108e46fd2124"/>
    <w:p>
      <w:pPr>
        <w:pStyle w:val="Heading2"/>
      </w:pPr>
      <w:r>
        <w:t xml:space="preserve">Integrated Emergency Response and Community Engagement</w:t>
      </w:r>
    </w:p>
    <w:p>
      <w:pPr>
        <w:pStyle w:val="FirstParagraph"/>
      </w:pPr>
      <w:r>
        <w:t xml:space="preserve">This Dissertation emphasizes that the modern Firefighter in South Africa Cape Town operates within an integrated emergency response system. Collaboration with SAPS (South African Police Service), medical services (like SAMSA), and disaster management authorities is not optional but a critical component of effective operations. The Firefighter frequently coordinates multi-agency responses during major incidents, from building collapses to large-scale fires, demonstrating the indispensable nature of this role in the city's safety infrastructure.</w:t>
      </w:r>
    </w:p>
    <w:p>
      <w:pPr>
        <w:pStyle w:val="BodyText"/>
      </w:pPr>
      <w:r>
        <w:t xml:space="preserve">Crucially, proactive community engagement has become a core function. South Africa Cape Town Fire and Rescue Services runs extensive public education programs targeting fire prevention – particularly in high-risk areas like informal settlements. Here, the Firefighter acts as an educator, demonstrating safe cooking practices, electrical safety, and early warning signs of potential fires. This preventative work directly reduces the burden on emergency response systems and saves lives across South Africa Cape Town.</w:t>
      </w:r>
    </w:p>
    <w:bookmarkEnd w:id="22"/>
    <w:bookmarkStart w:id="23" w:name="Xf710177f11d66faeea676d39a77732d21678e20"/>
    <w:p>
      <w:pPr>
        <w:pStyle w:val="Heading2"/>
      </w:pPr>
      <w:r>
        <w:t xml:space="preserve">Training, Professional Development &amp; Future Trajectory</w:t>
      </w:r>
    </w:p>
    <w:p>
      <w:pPr>
        <w:pStyle w:val="FirstParagraph"/>
      </w:pPr>
      <w:r>
        <w:t xml:space="preserve">To meet these complex demands, the Firefighter undergoes rigorous training at institutions like the National Fire Fighting School in Cape Town. This Dissertation underscores that modern firefighter education now includes comprehensive modules on climate change impacts (wildfire behaviour), urban search and rescue in challenging terrain, community psychology for effective engagement, and advanced medical response skills beyond traditional fire suppression. The evolving nature of threats necessitates continuous professional development for every Firefighter.</w:t>
      </w:r>
    </w:p>
    <w:p>
      <w:pPr>
        <w:pStyle w:val="BodyText"/>
      </w:pPr>
      <w:r>
        <w:t xml:space="preserve">Looking ahead, the future of the Firefighter in South Africa Cape Town hinges on technological integration (e.g., AI-driven fire risk mapping, drone reconnaissance) and sustained investment in both equipment and personnel. This Dissertation contends that recognizing the Firefighter as a vital public health and safety asset, not merely a responder to fires, is crucial for building resilience against an increasingly volatile climate and complex urban environment. The success of South Africa Cape Town's emergency services ultimately rests on the preparedness, adaptability, and community connection of its Firefighters.</w:t>
      </w:r>
    </w:p>
    <w:bookmarkEnd w:id="23"/>
    <w:bookmarkStart w:id="24" w:name="conclusion"/>
    <w:p>
      <w:pPr>
        <w:pStyle w:val="Heading2"/>
      </w:pPr>
      <w:r>
        <w:t xml:space="preserve">Conclusion</w:t>
      </w:r>
    </w:p>
    <w:p>
      <w:pPr>
        <w:pStyle w:val="FirstParagraph"/>
      </w:pPr>
      <w:r>
        <w:t xml:space="preserve">This Dissertation conclusively demonstrates that the role of the Firefighter in South Africa Cape Town transcends traditional firefighting. It is a dynamic profession integral to urban safety, disaster management, and community well-being within a city defined by its natural beauty, socio-economic challenges, and environmental vulnerabilities. The Firefighter must be equipped with specialized skills for wildfire interfaces, operate effectively under resource constraints like water scarcity, engage meaningfully with diverse communities across the Cape Town landscape, and continuously evolve through training. As South Africa Cape Town grapples with climate pressures and urban growth, the critical importance of a well-supported Firefighter force becomes ever more apparent. This Dissertation calls for sustained policy focus on empowering the Firefighter as a cornerstone of safety in South Africa's vibrant yet challenging coastal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Operations in South Africa Cape Town</dc:title>
  <dc:creator/>
  <dc:language>en</dc:language>
  <cp:keywords/>
  <dcterms:created xsi:type="dcterms:W3CDTF">2026-07-24T05:51:50Z</dcterms:created>
  <dcterms:modified xsi:type="dcterms:W3CDTF">2026-07-24T05:51:50Z</dcterms:modified>
</cp:coreProperties>
</file>

<file path=docProps/custom.xml><?xml version="1.0" encoding="utf-8"?>
<Properties xmlns="http://schemas.openxmlformats.org/officeDocument/2006/custom-properties" xmlns:vt="http://schemas.openxmlformats.org/officeDocument/2006/docPropsVTypes"/>
</file>