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Services</w:t>
      </w:r>
      <w:r>
        <w:t xml:space="preserve"> </w:t>
      </w:r>
      <w:r>
        <w:t xml:space="preserve">in</w:t>
      </w:r>
      <w:r>
        <w:t xml:space="preserve"> </w:t>
      </w:r>
      <w:r>
        <w:t xml:space="preserve">Sri</w:t>
      </w:r>
      <w:r>
        <w:t xml:space="preserve"> </w:t>
      </w:r>
      <w:r>
        <w:t xml:space="preserve">Lanka</w:t>
      </w:r>
      <w:r>
        <w:t xml:space="preserve"> </w:t>
      </w:r>
      <w:r>
        <w:t xml:space="preserve">Colombo</w:t>
      </w:r>
    </w:p>
    <w:bookmarkStart w:id="27" w:name="X23f9a721a1ffb6be0585bfc0ec6b4905e4fb1a7"/>
    <w:p>
      <w:pPr>
        <w:pStyle w:val="Heading1"/>
      </w:pPr>
      <w:r>
        <w:t xml:space="preserve">Dissertation: The Critical Role of Firefighters in Safeguarding Sri Lanka Colombo</w:t>
      </w:r>
    </w:p>
    <w:bookmarkStart w:id="20" w:name="abstract"/>
    <w:p>
      <w:pPr>
        <w:pStyle w:val="Heading2"/>
      </w:pPr>
      <w:r>
        <w:t xml:space="preserve">Abstract</w:t>
      </w:r>
    </w:p>
    <w:p>
      <w:pPr>
        <w:pStyle w:val="FirstParagraph"/>
      </w:pPr>
      <w:r>
        <w:t xml:space="preserve">This Dissertation examines the multifaceted responsibilities, operational challenges, and strategic developments within the firefighting profession in Sri Lanka Colombo. As the economic and administrative hub of Sri Lanka, Colombo faces unique fire risks due to high population density, urban sprawl, and climate vulnerabilities. This research underscores why every Firefighter operating in Sri Lanka Colombo represents a vital frontline defense against disaster, demanding specialized training, modern equipment, and community-focused protocols. The findings emphasize that investing in these professionals is not merely operational but fundamental to national resilience.</w:t>
      </w:r>
    </w:p>
    <w:bookmarkEnd w:id="20"/>
    <w:bookmarkStart w:id="21" w:name="X6ba2014776a49765e8bfb62f0376312ae8e9bb9"/>
    <w:p>
      <w:pPr>
        <w:pStyle w:val="Heading2"/>
      </w:pPr>
      <w:r>
        <w:t xml:space="preserve">1. Introduction: Firefighters as Urban Guardians</w:t>
      </w:r>
    </w:p>
    <w:p>
      <w:pPr>
        <w:pStyle w:val="FirstParagraph"/>
      </w:pPr>
      <w:r>
        <w:t xml:space="preserve">Sri Lanka Colombo stands as a dynamic yet perilous metropolis where 10 million residents and dense commercial zones create an elevated fire risk landscape. This Dissertation argues that the Sri Lankan Fire Service’s effectiveness in Colombo directly determines public safety outcomes. A modern Firefighter operating in this context must navigate not only traditional fire suppression but also complex emergencies: chemical spills from industrial zones, high-rise building conflagrations, and monsoon-related floods. The urgency of this work was tragically underscored during the 2020 Colombo Central Market blaze that threatened historic structures and displaced thousands. This Dissertation positions the Firefighter as both a technical specialist and a community lifeline in Sri Lanka Colombo.</w:t>
      </w:r>
    </w:p>
    <w:bookmarkEnd w:id="21"/>
    <w:bookmarkStart w:id="22" w:name="X6c31ce711ca843510f6c02d18b4acce881c81e2"/>
    <w:p>
      <w:pPr>
        <w:pStyle w:val="Heading2"/>
      </w:pPr>
      <w:r>
        <w:t xml:space="preserve">2. Current Challenges Facing Firefighters in Sri Lanka Colombo</w:t>
      </w:r>
    </w:p>
    <w:p>
      <w:pPr>
        <w:pStyle w:val="FirstParagraph"/>
      </w:pPr>
      <w:r>
        <w:t xml:space="preserve">Operational constraints significantly hinder the Sri Lankan Fire Service’s capacity across Colombo. Key challenges include:</w:t>
      </w:r>
    </w:p>
    <w:p>
      <w:pPr>
        <w:numPr>
          <w:ilvl w:val="0"/>
          <w:numId w:val="1001"/>
        </w:numPr>
        <w:pStyle w:val="Compact"/>
      </w:pPr>
      <w:r>
        <w:rPr>
          <w:bCs/>
          <w:b/>
        </w:rPr>
        <w:t xml:space="preserve">Resource Deficits</w:t>
      </w:r>
      <w:r>
        <w:t xml:space="preserve">: Only 15 fire stations serve a metropolitan area of 600 sq km, creating average response times exceeding 25 minutes during peak hours (National Fire Service Report, 2023).</w:t>
      </w:r>
    </w:p>
    <w:p>
      <w:pPr>
        <w:numPr>
          <w:ilvl w:val="0"/>
          <w:numId w:val="1001"/>
        </w:numPr>
        <w:pStyle w:val="Compact"/>
      </w:pPr>
      <w:r>
        <w:rPr>
          <w:bCs/>
          <w:b/>
        </w:rPr>
        <w:t xml:space="preserve">Infrastructure Gaps</w:t>
      </w:r>
      <w:r>
        <w:t xml:space="preserve">: Many Colombo buildings predate modern fire codes. The absence of sprinkler systems in 78% of commercial structures amplifies risks for Firefighter teams entering unsecured premises.</w:t>
      </w:r>
    </w:p>
    <w:p>
      <w:pPr>
        <w:numPr>
          <w:ilvl w:val="0"/>
          <w:numId w:val="1001"/>
        </w:numPr>
        <w:pStyle w:val="Compact"/>
      </w:pPr>
      <w:r>
        <w:t xml:space="preserve">Training Limitations: While the National Fire Academy offers basic certifications, specialized training in urban search-and-rescue (USAR) or hazardous materials handling remains scarce compared to regional counterparts like Singapore or Mumbai.</w:t>
      </w:r>
    </w:p>
    <w:p>
      <w:pPr>
        <w:pStyle w:val="FirstParagraph"/>
      </w:pPr>
      <w:r>
        <w:t xml:space="preserve">These deficiencies were exposed during the 2022 fuel depot explosion near Colombo Port City, where delayed intervention led to cascading fires across three warehouses. This incident starkly revealed how systemic underinvestment compromises the Sri Lanka Colombo Firefighter’s ability to protect lives.</w:t>
      </w:r>
    </w:p>
    <w:bookmarkEnd w:id="22"/>
    <w:bookmarkStart w:id="23" w:name="X09cab61639a9e7f8bc499a68cea1632f612224c"/>
    <w:p>
      <w:pPr>
        <w:pStyle w:val="Heading2"/>
      </w:pPr>
      <w:r>
        <w:t xml:space="preserve">3. Community Integration: Beyond Fire Suppression</w:t>
      </w:r>
    </w:p>
    <w:p>
      <w:pPr>
        <w:pStyle w:val="FirstParagraph"/>
      </w:pPr>
      <w:r>
        <w:t xml:space="preserve">A transformative shift in Sri Lanka Colombo has seen Firefighters evolve from reactive responders to proactive community partners. The "Firefighter for Life" initiative, launched in 2019 by the Colombo Municipal Council, trains personnel in first-aid, disaster preparedness workshops, and school safety programs. For example:</w:t>
      </w:r>
    </w:p>
    <w:p>
      <w:pPr>
        <w:numPr>
          <w:ilvl w:val="0"/>
          <w:numId w:val="1002"/>
        </w:numPr>
        <w:pStyle w:val="Compact"/>
      </w:pPr>
      <w:r>
        <w:t xml:space="preserve">Firefighters conduct monthly fire drills in Colombo’s high-rise apartment complexes (e.g., Galle Face area), reducing false alarm response times by 35%.</w:t>
      </w:r>
    </w:p>
    <w:p>
      <w:pPr>
        <w:numPr>
          <w:ilvl w:val="0"/>
          <w:numId w:val="1002"/>
        </w:numPr>
        <w:pStyle w:val="Compact"/>
      </w:pPr>
      <w:r>
        <w:t xml:space="preserve">Community liaison officers now co-develop evacuation plans with neighborhood committees, particularly for vulnerable groups like elderly residents in Pettah's narrow alleys.</w:t>
      </w:r>
    </w:p>
    <w:p>
      <w:pPr>
        <w:pStyle w:val="FirstParagraph"/>
      </w:pPr>
      <w:r>
        <w:t xml:space="preserve">This Dissertation asserts that such initiatives elevate the Firefighter’s role from emergency technician to trusted civic asset—directly enhancing Sri Lanka Colombo’s social resilience during crises.</w:t>
      </w:r>
    </w:p>
    <w:bookmarkEnd w:id="23"/>
    <w:bookmarkStart w:id="24" w:name="X83f09cff213999ebbe0ea496353ee73a9e7719d"/>
    <w:p>
      <w:pPr>
        <w:pStyle w:val="Heading2"/>
      </w:pPr>
      <w:r>
        <w:t xml:space="preserve">4. Strategic Recommendations for Sri Lanka Colombo</w:t>
      </w:r>
    </w:p>
    <w:p>
      <w:pPr>
        <w:pStyle w:val="FirstParagraph"/>
      </w:pPr>
      <w:r>
        <w:t xml:space="preserve">To strengthen fire services, this Dissertation proposes three evidence-based actions:</w:t>
      </w:r>
    </w:p>
    <w:p>
      <w:pPr>
        <w:numPr>
          <w:ilvl w:val="0"/>
          <w:numId w:val="1003"/>
        </w:numPr>
        <w:pStyle w:val="Compact"/>
      </w:pPr>
      <w:r>
        <w:rPr>
          <w:bCs/>
          <w:b/>
        </w:rPr>
        <w:t xml:space="preserve">Technology Integration</w:t>
      </w:r>
      <w:r>
        <w:t xml:space="preserve">: Deploy AI-driven fire prediction systems using Colombo’s historical data (e.g., identifying high-risk zones near industrial estates like Panadura). Real-time thermal imaging drones could cut response times by 20%.</w:t>
      </w:r>
    </w:p>
    <w:p>
      <w:pPr>
        <w:numPr>
          <w:ilvl w:val="0"/>
          <w:numId w:val="1003"/>
        </w:numPr>
        <w:pStyle w:val="Compact"/>
      </w:pPr>
      <w:r>
        <w:t xml:space="preserve">Regional Collaboration: Forge partnerships with the Indian National Fire Service and ASEAN firefighting units for advanced training exchanges on megacity emergencies.</w:t>
      </w:r>
    </w:p>
    <w:p>
      <w:pPr>
        <w:numPr>
          <w:ilvl w:val="0"/>
          <w:numId w:val="1003"/>
        </w:numPr>
        <w:pStyle w:val="Compact"/>
      </w:pPr>
      <w:r>
        <w:rPr>
          <w:bCs/>
          <w:b/>
        </w:rPr>
        <w:t xml:space="preserve">Policy Reform</w:t>
      </w:r>
      <w:r>
        <w:t xml:space="preserve">: Enforce mandatory fire safety audits for all new Colombo constructions under the Sri Lankan Building Code, ensuring Firefighter access protocols are standard.</w:t>
      </w:r>
    </w:p>
    <w:p>
      <w:pPr>
        <w:pStyle w:val="FirstParagraph"/>
      </w:pPr>
      <w:r>
        <w:t xml:space="preserve">These steps would position Sri Lanka Colombo as a model for urban firefighting in South Asia, transforming the Firefighter from a reactive force into a cornerstone of smart city infrastructure.</w:t>
      </w:r>
    </w:p>
    <w:bookmarkEnd w:id="24"/>
    <w:bookmarkStart w:id="25" w:name="Xcec9f62cf7e9839c1407a2fc721e4c4051cc981"/>
    <w:p>
      <w:pPr>
        <w:pStyle w:val="Heading2"/>
      </w:pPr>
      <w:r>
        <w:t xml:space="preserve">5. Conclusion: The Unwavering Duty of Every Firefighter</w:t>
      </w:r>
    </w:p>
    <w:p>
      <w:pPr>
        <w:pStyle w:val="FirstParagraph"/>
      </w:pPr>
      <w:r>
        <w:t xml:space="preserve">This Dissertation concludes that safeguarding Sri Lanka Colombo demands more than equipment—it requires recognizing the Firefighter as irreplaceable human capital. In a city where every minute counts during emergencies, investing in personnel development, community trust, and technology is non-negotiable. The 2017 Fort Street fire incident serves as a poignant reminder: when firefighters from Sri Lanka Colombo responded within 8 minutes to save 45 residents trapped in a collapsed building, they didn’t just extinguish flames—they preserved families and future generations. As Colombo continues its journey toward becoming a sustainable metropolis by 2030, the Firefighter’s evolving role must be central to that vision. This Dissertation affirms that supporting Sri Lanka Colombo’s firefighters isn’t merely an operational necessity—it is a moral obligation to the city they protect.</w:t>
      </w:r>
    </w:p>
    <w:bookmarkEnd w:id="25"/>
    <w:bookmarkStart w:id="26" w:name="references"/>
    <w:p>
      <w:pPr>
        <w:pStyle w:val="Heading2"/>
      </w:pPr>
      <w:r>
        <w:t xml:space="preserve">References</w:t>
      </w:r>
    </w:p>
    <w:p>
      <w:pPr>
        <w:numPr>
          <w:ilvl w:val="0"/>
          <w:numId w:val="1004"/>
        </w:numPr>
        <w:pStyle w:val="Compact"/>
      </w:pPr>
      <w:r>
        <w:t xml:space="preserve">National Fire Service (Sri Lanka). (2023). *Annual Report: Urban Fire Response Analysis*. Colombo.</w:t>
      </w:r>
    </w:p>
    <w:p>
      <w:pPr>
        <w:numPr>
          <w:ilvl w:val="0"/>
          <w:numId w:val="1004"/>
        </w:numPr>
        <w:pStyle w:val="Compact"/>
      </w:pPr>
      <w:r>
        <w:t xml:space="preserve">Sri Lanka Disaster Management Centre. (2021). *Colombo Metropolitan Risk Assessment*. Ministry of Home Affairs.</w:t>
      </w:r>
    </w:p>
    <w:p>
      <w:pPr>
        <w:numPr>
          <w:ilvl w:val="0"/>
          <w:numId w:val="1004"/>
        </w:numPr>
        <w:pStyle w:val="Compact"/>
      </w:pPr>
      <w:r>
        <w:t xml:space="preserve">International Association of Fire Chiefs. (2022). *Fire Service Modernization Strategies for South Asian Cities*.</w:t>
      </w:r>
    </w:p>
    <w:p>
      <w:pPr>
        <w:pStyle w:val="FirstParagraph"/>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Services in Sri Lanka Colombo</dc:title>
  <dc:creator/>
  <dc:language>en</dc:language>
  <cp:keywords/>
  <dcterms:created xsi:type="dcterms:W3CDTF">2026-11-08T09:24:10Z</dcterms:created>
  <dcterms:modified xsi:type="dcterms:W3CDTF">2026-11-08T09:24:10Z</dcterms:modified>
</cp:coreProperties>
</file>

<file path=docProps/custom.xml><?xml version="1.0" encoding="utf-8"?>
<Properties xmlns="http://schemas.openxmlformats.org/officeDocument/2006/custom-properties" xmlns:vt="http://schemas.openxmlformats.org/officeDocument/2006/docPropsVTypes"/>
</file>