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w:t>
      </w:r>
      <w:r>
        <w:t xml:space="preserve"> </w:t>
      </w:r>
      <w:r>
        <w:t xml:space="preserve">Evolution</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6" w:name="Xc15c5f8b98b429e91877efad38a4429fcf60522"/>
    <w:p>
      <w:pPr>
        <w:pStyle w:val="Heading1"/>
      </w:pPr>
      <w:r>
        <w:t xml:space="preserve">Dissertation: The Critical Role of the Firefighter in Modern Urban Emergency Response within Thailand Bangkok</w:t>
      </w:r>
    </w:p>
    <w:p>
      <w:pPr>
        <w:pStyle w:val="FirstParagraph"/>
      </w:pPr>
      <w:r>
        <w:rPr>
          <w:bCs/>
          <w:b/>
        </w:rPr>
        <w:t xml:space="preserve">Abstract:</w:t>
      </w:r>
      <w:r>
        <w:t xml:space="preserve"> </w:t>
      </w:r>
      <w:r>
        <w:t xml:space="preserve">This dissertation examines the multifaceted role of the modern Firefighter within the unique socio-geographical context of Thailand Bangkok. Focusing on operational challenges, cultural integration, and strategic development needs, this study argues that effective Firefighter service is not merely a technical function but a vital pillar of public safety and community resilience in Southeast Asia's most populous metropolis. The analysis synthesizes contemporary fire service data, emergency response protocols, and cultural considerations specific to Thailand Bangkok to propose actionable pathways for enhancing the capabilities of the Firefighter profession.</w:t>
      </w:r>
    </w:p>
    <w:bookmarkStart w:id="20" w:name="Xbda6d9da7d43807cc24208a0eac8a8d7b0dfde4"/>
    <w:p>
      <w:pPr>
        <w:pStyle w:val="Heading2"/>
      </w:pPr>
      <w:r>
        <w:t xml:space="preserve">1. Introduction: Bangkok's Urban Landscape and Firefighting Imperatives</w:t>
      </w:r>
    </w:p>
    <w:p>
      <w:pPr>
        <w:pStyle w:val="FirstParagraph"/>
      </w:pPr>
      <w:r>
        <w:t xml:space="preserve">Thailand Bangkok stands as a vibrant global city grappling with extraordinary urban complexity, characterized by dense high-rises, historic waterways like the Chao Phraya River, labyrinthine old neighborhoods (e.g., Rattanakosin Island), and intense seasonal monsoons. Within this dynamic environment, the role of the Firefighter transcends traditional fire suppression. A modern Bangkok Firefighter must be a multi-hazard responder capable of managing floods, electrical emergencies in crowded markets, medical crises in traffic congestion, and structural collapses amidst rapid urbanization. This dissertation centers on Thailand Bangkok's unique demands as the primary context for understanding the evolving responsibilities and challenges faced by every dedicated Firefighter operating within its borders. The city's population density (over 10 million residents) intensifies the critical importance of efficient, culturally attuned Firefighter deployment.</w:t>
      </w:r>
    </w:p>
    <w:bookmarkEnd w:id="20"/>
    <w:bookmarkStart w:id="21" w:name="X76810d6c4de2da430351ff1b64633d391a36376"/>
    <w:p>
      <w:pPr>
        <w:pStyle w:val="Heading2"/>
      </w:pPr>
      <w:r>
        <w:t xml:space="preserve">2. Core Challenges Facing Bangkok's Firefighters</w:t>
      </w:r>
    </w:p>
    <w:p>
      <w:pPr>
        <w:pStyle w:val="FirstParagraph"/>
      </w:pPr>
      <w:r>
        <w:t xml:space="preserve">The operational landscape for a Thailand Bangkok Firefighter presents distinct hurdles absent in many Western cities. Firstly, infrastructure limitations significantly impact response times; narrow streets in historic districts and inadequate road networks during heavy rainfall severely delay fire trucks, directly challenging the Firefighter's primary objective of rapid intervention. Secondly, the sheer diversity of emergencies—ranging from traditional structure fires in wooden shophouses to complex rescue operations during annual flooding events on the Chao Phraya River—requires Firefighter personnel to possess an exceptionally broad skill set. Thirdly, cultural nuances are paramount; understanding local Buddhist customs during emergencies (e.g., handling bodies respectfully), navigating intricate community relationships, and communicating effectively with a diverse population are essential competencies for any effective Firefighter in Thailand Bangkok. These factors collectively elevate the complexity of the Firefighter's daily mission beyond standard firefighting duties.</w:t>
      </w:r>
    </w:p>
    <w:bookmarkEnd w:id="21"/>
    <w:bookmarkStart w:id="22" w:name="X0f683d10db83785456d630d71baebc5794956a9"/>
    <w:p>
      <w:pPr>
        <w:pStyle w:val="Heading2"/>
      </w:pPr>
      <w:r>
        <w:t xml:space="preserve">3. The Thailand Bangkok Context: Beyond Fire Suppression</w:t>
      </w:r>
    </w:p>
    <w:p>
      <w:pPr>
        <w:pStyle w:val="FirstParagraph"/>
      </w:pPr>
      <w:r>
        <w:t xml:space="preserve">In Thailand, the fire service operates under the national Ministry of Interior, specifically managed by the Fire and Rescue Department (FRD). Within Bangkok, this translates to a specialized urban fire service structure where every Firefighter embodies multiple roles. The modern Thai firefighter is not only trained in extinguishing flames but also certified in advanced first aid, technical rescue (including confined space and water rescues), hazardous materials handling, and disaster management coordination. Crucially, the Thailand Bangkok Firefighter must operate within a framework deeply influenced by local values; community trust is built on respect for elders and religious practices. The dissertation highlights case studies from recent events—such as the 2021 floods or complex high-rise incidents—demonstrating how successful Firefighter teams integrated cultural sensitivity with technical expertise to save lives, underscoring that Thailand Bangkok's Firefighter success hinges on this holistic approach.</w:t>
      </w:r>
    </w:p>
    <w:bookmarkEnd w:id="22"/>
    <w:bookmarkStart w:id="23" w:name="X9297acf62816f5c1900d898779a822bbb96a14c"/>
    <w:p>
      <w:pPr>
        <w:pStyle w:val="Heading2"/>
      </w:pPr>
      <w:r>
        <w:t xml:space="preserve">4. Strategic Imperatives for Enhancing Thailand Bangkok's Firefighter Service</w:t>
      </w:r>
    </w:p>
    <w:p>
      <w:pPr>
        <w:pStyle w:val="FirstParagraph"/>
      </w:pPr>
      <w:r>
        <w:t xml:space="preserve">To meet future demands, strategic investments focused on the Thailand Bangkok Firefighter are essential. This dissertation proposes three key areas: (1) **Technology Integration**: Deploying AI-powered traffic prediction systems to optimize response routes in congested Bangkok streets and utilizing drones for rapid fire assessment in hard-to-reach historic areas, directly empowering the Firefighter with superior situational awareness. (2) **Specialized Training Enhancement**: Developing Thailand-specific curricula beyond basic firefighting—incorporating advanced flood rescue techniques, cultural competency modules based on Thai Buddhist traditions, and high-rise evacuation protocols tailored to Bangkok's architectural density—to equip every Firefighter for the city's unique threats. (3) **Community Partnership Programs**: Establishing formal Firefighter-led safety education initiatives in local communities (e.g., temples and markets), fostering mutual understanding that significantly improves emergency cooperation during crises, a cornerstone of effective Thailand Bangkok Firefighter operations.</w:t>
      </w:r>
    </w:p>
    <w:bookmarkEnd w:id="23"/>
    <w:bookmarkStart w:id="24" w:name="X90f8c12db90e535f27b82ed7f784be861a740b6"/>
    <w:p>
      <w:pPr>
        <w:pStyle w:val="Heading2"/>
      </w:pPr>
      <w:r>
        <w:t xml:space="preserve">5. Conclusion: The Indispensable Firefighter in Bangkok's Future</w:t>
      </w:r>
    </w:p>
    <w:p>
      <w:pPr>
        <w:pStyle w:val="FirstParagraph"/>
      </w:pPr>
      <w:r>
        <w:t xml:space="preserve">This dissertation affirms that the role of the Firefighter in Thailand Bangkok is irreplaceable and continuously evolving. As the city expands, faces climate-related challenges, and maintains its rich cultural identity, the capabilities of its Firefighters must grow proportionally. Success requires moving beyond viewing fire stations as purely reactive units towards seeing them as central hubs for integrated urban safety networks within Thailand Bangkok. The modern Firefighter must be a technical expert, a cultural navigator, and a trusted community partner—a synthesis that defines effective service delivery in this specific context. Investing strategically in the training, technology, and community integration of every Firefighter operating across Thailand Bangkok is not merely an operational necessity but an investment in the city's enduring safety and resilience. The future safety of millions depends on recognizing and strengthening the critical role of the Thailand Bangkok Firefighter as a dynamic force for public good.</w:t>
      </w:r>
    </w:p>
    <w:bookmarkEnd w:id="24"/>
    <w:bookmarkStart w:id="25" w:name="references-illustrative"/>
    <w:p>
      <w:pPr>
        <w:pStyle w:val="Heading2"/>
      </w:pPr>
      <w:r>
        <w:t xml:space="preserve">References (Illustrative)</w:t>
      </w:r>
    </w:p>
    <w:p>
      <w:pPr>
        <w:pStyle w:val="FirstParagraph"/>
      </w:pPr>
      <w:r>
        <w:t xml:space="preserve">Fire and Rescue Department of Thailand (FRD). (2023). *Annual Report: Urban Fire Response in Metropolitan Bangkok*. Ministry of Interior, Thailand.</w:t>
      </w:r>
      <w:r>
        <w:br/>
      </w:r>
      <w:r>
        <w:t xml:space="preserve">Thai Red Cross Society. (2021). *Disaster Response Analysis: 2021 Floods in Bangkok*. Bangkok.</w:t>
      </w:r>
      <w:r>
        <w:br/>
      </w:r>
      <w:r>
        <w:t xml:space="preserve">Smith, J. (2020). "Cultural Competency in Southeast Asian Emergency Services." *Journal of Urban Safety*, 15(3), 45-67.</w:t>
      </w:r>
      <w:r>
        <w:br/>
      </w:r>
      <w:r>
        <w:t xml:space="preserve">UN-Habitat. (2022). *Thailand Urban Resilience Assessment: Bangkok Case Study*. United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 Evolution and Challenges in Thailand Bangkok</dc:title>
  <dc:creator/>
  <dc:language>en</dc:language>
  <cp:keywords/>
  <dcterms:created xsi:type="dcterms:W3CDTF">2025-12-10T13:29:46Z</dcterms:created>
  <dcterms:modified xsi:type="dcterms:W3CDTF">2025-12-10T13:29:46Z</dcterms:modified>
</cp:coreProperties>
</file>

<file path=docProps/custom.xml><?xml version="1.0" encoding="utf-8"?>
<Properties xmlns="http://schemas.openxmlformats.org/officeDocument/2006/custom-properties" xmlns:vt="http://schemas.openxmlformats.org/officeDocument/2006/docPropsVTypes"/>
</file>