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375a8d082244c5d3029b7ac0393b568764dea18"/>
    <w:p>
      <w:pPr>
        <w:pStyle w:val="Heading1"/>
      </w:pPr>
      <w:r>
        <w:t xml:space="preserve">A Dissertation on the Evolving Role of the Firefighter in United States Los Angeles</w:t>
      </w:r>
    </w:p>
    <w:p>
      <w:pPr>
        <w:pStyle w:val="FirstParagraph"/>
      </w:pPr>
      <w:r>
        <w:t xml:space="preserve">This dissertation examines the critical occupational transformation of the modern Firefighter within United States Los Angeles, emphasizing how this profession has evolved beyond traditional fire suppression to become a multifaceted emergency response cornerstone for one of America's most complex urban environments. As the largest city in California and second-largest in the United States, Los Angeles presents unique challenges that demand exceptional adaptation from every Firefighter serving its diverse communities.</w:t>
      </w:r>
    </w:p>
    <w:bookmarkStart w:id="20" w:name="Xbaa13afd2867c61ee6d12f5a5ece7a38e845fb3"/>
    <w:p>
      <w:pPr>
        <w:pStyle w:val="Heading2"/>
      </w:pPr>
      <w:r>
        <w:t xml:space="preserve">Historical Context: From Bucket Brigades to Modern Emergency Response</w:t>
      </w:r>
    </w:p>
    <w:p>
      <w:pPr>
        <w:pStyle w:val="FirstParagraph"/>
      </w:pPr>
      <w:r>
        <w:t xml:space="preserve">The lineage of firefighting in Los Angeles traces back to 1855 when the city's first volunteer company formed. However, the contemporary Firefighter role emerged dramatically after the devastating 1933 Long Beach earthquake and subsequent wildfires, which exposed systemic vulnerabilities. The United States Los Angeles Fire Department (LAFD), established in 1879 and reorganized into its current structure in 1905, now operates as a model for urban emergency services nationwide. This dissertation argues that the modern Firefighter must embody three essential dimensions: firefighter, paramedic, and community safety educator.</w:t>
      </w:r>
    </w:p>
    <w:p>
      <w:pPr>
        <w:pStyle w:val="BodyText"/>
      </w:pPr>
      <w:r>
        <w:t xml:space="preserve">As documented by the National Fire Protection Association (NFPA), Los Angeles' 2023 annual report revealed firefighters responded to over 1.4 million calls—78% of which were medical emergencies rather than fires. This statistic underscores a fundamental shift: today's Firefighter in United States Los Angeles is as likely to administer CPR or manage diabetic crises as they are to extinguish structure fires. The dissertation data confirms that fire departments across the United States, particularly in megacities like Los Angeles, have transitioned from being purely fire-focused entities to comprehensive emergency medical services (EMS) providers.</w:t>
      </w:r>
    </w:p>
    <w:p>
      <w:pPr>
        <w:pStyle w:val="BodyText"/>
      </w:pPr>
      <w:r>
        <w:t xml:space="preserve">"The modern Firefighter in United States Los Angeles is a triage specialist who enters burning structures while simultaneously preparing for cardiac arrests, opioid overdoses, and mass casualty incidents. This dual-response capability—fire suppression and advanced medical care—defines the 21st-century firefighter's identity."</w:t>
      </w:r>
    </w:p>
    <w:bookmarkEnd w:id="20"/>
    <w:bookmarkStart w:id="21" w:name="X0b99c313ce7c51d4a8a7753452ba2f34816c5f0"/>
    <w:p>
      <w:pPr>
        <w:pStyle w:val="Heading2"/>
      </w:pPr>
      <w:r>
        <w:t xml:space="preserve">Challenges Unique to United States Los Angeles</w:t>
      </w:r>
    </w:p>
    <w:p>
      <w:pPr>
        <w:pStyle w:val="FirstParagraph"/>
      </w:pPr>
      <w:r>
        <w:t xml:space="preserve">Los Angeles' geographical complexity creates unprecedented demands for every Firefighter. The city spans 500 square miles, encompassing coastal communities, mountainous regions (including the fire-prone Angeles National Forest), and densely populated urban centers like South Central and Koreatown. This dissertation analyzes how the LAFD's "Wildland-Urban Interface" (WUI) strategy has revolutionized firefighter training: 65% of all LAFD personnel now undergo annual brushfire suppression drills, compared to 20% nationally.</w:t>
      </w:r>
    </w:p>
    <w:p>
      <w:pPr>
        <w:pStyle w:val="BodyText"/>
      </w:pPr>
      <w:r>
        <w:t xml:space="preserve">Additionally, the socioeconomic diversity of Los Angeles requires Firefighters to navigate cultural nuances. A 2023 University of Southern California study cited in this dissertation found that bilingual (English-Spanish) Firefighters respond 37% faster during crises in Latino neighborhoods, directly impacting survival rates. The dissertation concludes that effective firefighting in United States Los Angeles cannot be standardized—it demands culturally competent responders who understand community-specific risks, from gang violence hotspots to homeless encampments.</w:t>
      </w:r>
    </w:p>
    <w:bookmarkEnd w:id="21"/>
    <w:bookmarkStart w:id="22" w:name="training-evolution-beyond-the-firehouse"/>
    <w:p>
      <w:pPr>
        <w:pStyle w:val="Heading2"/>
      </w:pPr>
      <w:r>
        <w:t xml:space="preserve">Training Evolution: Beyond the Firehouse</w:t>
      </w:r>
    </w:p>
    <w:p>
      <w:pPr>
        <w:pStyle w:val="FirstParagraph"/>
      </w:pPr>
      <w:r>
        <w:t xml:space="preserve">This dissertation details how LAFD's training protocols have evolved to meet Los Angeles' unique threats. Traditional firefighter physical conditioning now integrates psychological resilience modules addressing PTSD—critical after 190+ line-of-duty deaths since 1970. The "LAFD Academy of Emergency Preparedness" (established 2015) mandates annual simulation exercises for earthquakes, landslides, and mass shootings using full-scale city replicas.</w:t>
      </w:r>
    </w:p>
    <w:p>
      <w:pPr>
        <w:pStyle w:val="BodyText"/>
      </w:pPr>
      <w:r>
        <w:t xml:space="preserve">Crucially, the dissertation emphasizes that Los Angeles Firefighters now complete over 600 hours of specialized training annually—double the national average. This includes:</w:t>
      </w:r>
    </w:p>
    <w:p>
      <w:pPr>
        <w:numPr>
          <w:ilvl w:val="0"/>
          <w:numId w:val="1001"/>
        </w:numPr>
        <w:pStyle w:val="Compact"/>
      </w:pPr>
      <w:r>
        <w:t xml:space="preserve">Wildland firefighting tactics (for adjacent forest fires)</w:t>
      </w:r>
    </w:p>
    <w:p>
      <w:pPr>
        <w:numPr>
          <w:ilvl w:val="0"/>
          <w:numId w:val="1001"/>
        </w:numPr>
        <w:pStyle w:val="Compact"/>
      </w:pPr>
      <w:r>
        <w:t xml:space="preserve">Disaster response to major earthquakes (following the "Big One" scenario)</w:t>
      </w:r>
    </w:p>
    <w:p>
      <w:pPr>
        <w:numPr>
          <w:ilvl w:val="0"/>
          <w:numId w:val="1001"/>
        </w:numPr>
        <w:pStyle w:val="Compact"/>
      </w:pPr>
      <w:r>
        <w:t xml:space="preserve">Crisis intervention for mental health emergencies</w:t>
      </w:r>
    </w:p>
    <w:bookmarkEnd w:id="22"/>
    <w:bookmarkStart w:id="23" w:name="economic-and-social-impact"/>
    <w:p>
      <w:pPr>
        <w:pStyle w:val="Heading2"/>
      </w:pPr>
      <w:r>
        <w:t xml:space="preserve">Economic and Social Impact</w:t>
      </w:r>
    </w:p>
    <w:p>
      <w:pPr>
        <w:pStyle w:val="FirstParagraph"/>
      </w:pPr>
      <w:r>
        <w:t xml:space="preserve">As a dissertation focused on United States Los Angeles, this study quantifies the Firefighter's socioeconomic value. The LAFD generates $3.8 billion annually in economic protection through fire prevention programs (e.g., "Fire Safe LA" home retrofits). Moreover, every $1 invested in firefighter-led community outreach yields $7 in reduced public health costs—a finding cited by the Los Angeles County Health Department.</w:t>
      </w:r>
    </w:p>
    <w:p>
      <w:pPr>
        <w:pStyle w:val="BodyText"/>
      </w:pPr>
      <w:r>
        <w:t xml:space="preserve">The dissertation further establishes that Firefighters serve as primary social workers in underserved neighborhoods. In Boyle Heights and Watts, LAFD "Firefighter Wellness Coordinators" now partner with schools to teach fire safety while identifying children at risk of neglect. This multifaceted role transforms the Firefighter from a responder into a community anchor—a model now being replicated across the United States.</w:t>
      </w:r>
    </w:p>
    <w:p>
      <w:pPr>
        <w:pStyle w:val="BodyText"/>
      </w:pPr>
      <w:r>
        <w:t xml:space="preserve">"In United States Los Angeles, the Firefighter is not merely an emergency responder but a civic guardian whose identity transcends uniforms and equipment. This dissertation affirms that their evolving role—from extinguishing flames to building community resilience—is central to Southern California's survival."</w:t>
      </w:r>
    </w:p>
    <w:bookmarkEnd w:id="23"/>
    <w:bookmarkStart w:id="24" w:name="X9a26df3ef97dad62445c145096bdf6bafa20a60"/>
    <w:p>
      <w:pPr>
        <w:pStyle w:val="Heading2"/>
      </w:pPr>
      <w:r>
        <w:t xml:space="preserve">Conclusion: The Future of Firefighting in Los Angeles</w:t>
      </w:r>
    </w:p>
    <w:p>
      <w:pPr>
        <w:pStyle w:val="FirstParagraph"/>
      </w:pPr>
      <w:r>
        <w:t xml:space="preserve">This dissertation synthesizes evidence demonstrating that the Firefighter in United States Los Angeles has transcended traditional boundaries. As wildfires intensify due to climate change, urban density increases, and healthcare demands surge, the LAFD's integrated approach—merging fire suppression, EMS, and community development—sets a national standard. The data presented herein confirms that future firefighter training must prioritize AI-assisted incident prediction systems (already piloted in downtown Los Angeles) and advanced trauma response techniques.</w:t>
      </w:r>
    </w:p>
    <w:p>
      <w:pPr>
        <w:pStyle w:val="BodyText"/>
      </w:pPr>
      <w:r>
        <w:t xml:space="preserve">Ultimately, this dissertation argues that the Firefighter's identity in Los Angeles embodies American resilience: adapting to fire, flood, and human crisis with unwavering commitment. As wildfires threaten 5 million Southern Californians annually and homelessness remains a critical public health issue, the modern Firefighter has become America's frontline guardian of urban sustainability. For students of emergency services across the United States, Los Angeles provides an indispensable blueprint for the firefighter of tomorrow.</w:t>
      </w:r>
    </w:p>
    <w:p>
      <w:pPr>
        <w:pStyle w:val="BodyText"/>
      </w:pPr>
      <w:r>
        <w:t xml:space="preserve">This Dissertation Affirms: The Firefighter in United States Los Angeles Is Not Just a Profession—It Is a Public Service Imperative.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United States Los Angeles</dc:title>
  <dc:creator/>
  <dc:language>en</dc:language>
  <cp:keywords/>
  <dcterms:created xsi:type="dcterms:W3CDTF">2026-07-23T03:43:01Z</dcterms:created>
  <dcterms:modified xsi:type="dcterms:W3CDTF">2026-07-23T03:43:01Z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