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cb9518fa3c350a3d9fa0794417d2dd7eb6deb78"/>
    <w:p>
      <w:pPr>
        <w:pStyle w:val="Heading1"/>
      </w:pPr>
      <w:r>
        <w:t xml:space="preserve">Firefighter Resilience and Urban Safety: A Dissertation Analysis for Vietnam Ho Chi Minh City</w:t>
      </w:r>
    </w:p>
    <w:p>
      <w:pPr>
        <w:pStyle w:val="FirstParagraph"/>
      </w:pPr>
      <w:r>
        <w:t xml:space="preserve">This Dissertation examines the indispensable role of the Firefighter within the rapidly evolving urban landscape of Vietnam Ho Chi Minh City (HCMC). As Southeast Asia's largest metropolis, HCMC faces unique challenges demanding a robust, adaptive firefighting force. This analysis underscores why prioritizing Firefighter capabilities and infrastructure in Vietnam Ho Chi Minh City is not merely an operational necessity but a fundamental commitment to public safety and sustainable urban development.</w:t>
      </w:r>
    </w:p>
    <w:bookmarkStart w:id="20" w:name="X3d30f3e34aaa7f2e1febc023fd561aef76546a3"/>
    <w:p>
      <w:pPr>
        <w:pStyle w:val="Heading2"/>
      </w:pPr>
      <w:r>
        <w:t xml:space="preserve">Urbanization Pressures and Firefighting Demands</w:t>
      </w:r>
    </w:p>
    <w:p>
      <w:pPr>
        <w:pStyle w:val="FirstParagraph"/>
      </w:pPr>
      <w:r>
        <w:t xml:space="preserve">HCMC's explosive population growth—exceeding 9 million residents within the city proper, with over 10 million in the metropolitan area—has created unprecedented strain on emergency services. The dense concentration of high-rise residential buildings, commercial complexes (particularly in Districts 1 and 3), bustling markets, and historic wooden structures in districts like Chinatown presents complex fire scenarios. Traditional firefighting tactics often prove insufficient against modern urban conflagrations. A single significant fire incident in HCMC can threaten hundreds of lives and cause millions of dollars in property damage within minutes. This reality places immense pressure on the Firefighter to operate effectively under extreme conditions, making their role paramount for Vietnam Ho Chi Minh City's safety infrastructure.</w:t>
      </w:r>
    </w:p>
    <w:bookmarkEnd w:id="20"/>
    <w:bookmarkStart w:id="21" w:name="X5d97906ded56a7e35912e1b6baece104e496e96"/>
    <w:p>
      <w:pPr>
        <w:pStyle w:val="Heading2"/>
      </w:pPr>
      <w:r>
        <w:t xml:space="preserve">Current Challenges Facing the Firefighter Corps</w:t>
      </w:r>
    </w:p>
    <w:p>
      <w:pPr>
        <w:pStyle w:val="FirstParagraph"/>
      </w:pPr>
      <w:r>
        <w:t xml:space="preserve">The Fire Department of Ho Chi Minh City (HCMC FD) grapples with systemic challenges that hinder the effectiveness of every Firefighter. Critical gaps include:</w:t>
      </w:r>
    </w:p>
    <w:p>
      <w:pPr>
        <w:numPr>
          <w:ilvl w:val="0"/>
          <w:numId w:val="1001"/>
        </w:numPr>
        <w:pStyle w:val="Compact"/>
      </w:pPr>
      <w:r>
        <w:rPr>
          <w:bCs/>
          <w:b/>
        </w:rPr>
        <w:t xml:space="preserve">Equipment Limitations:</w:t>
      </w:r>
      <w:r>
        <w:t xml:space="preserve"> </w:t>
      </w:r>
      <w:r>
        <w:t xml:space="preserve">Outdated or insufficient apparatus, particularly for high-rise rescue and hazardous material incidents, hampers the Firefighter's ability to respond optimally.</w:t>
      </w:r>
    </w:p>
    <w:p>
      <w:pPr>
        <w:numPr>
          <w:ilvl w:val="0"/>
          <w:numId w:val="1001"/>
        </w:numPr>
        <w:pStyle w:val="Compact"/>
      </w:pPr>
      <w:r>
        <w:rPr>
          <w:bCs/>
          <w:b/>
        </w:rPr>
        <w:t xml:space="preserve">Training Gaps:</w:t>
      </w:r>
      <w:r>
        <w:t xml:space="preserve"> </w:t>
      </w:r>
      <w:r>
        <w:t xml:space="preserve">While core firefighting skills are taught, specialized training in urban search and rescue (USAR), technical rope operations, and chemical fire management lags behind international standards needed for Vietnam Ho Chi Minh City's diverse risks.</w:t>
      </w:r>
    </w:p>
    <w:p>
      <w:pPr>
        <w:numPr>
          <w:ilvl w:val="0"/>
          <w:numId w:val="1001"/>
        </w:numPr>
        <w:pStyle w:val="Compact"/>
      </w:pPr>
      <w:r>
        <w:rPr>
          <w:bCs/>
          <w:b/>
        </w:rPr>
        <w:t xml:space="preserve">Resource Constraints:</w:t>
      </w:r>
      <w:r>
        <w:t xml:space="preserve"> </w:t>
      </w:r>
      <w:r>
        <w:t xml:space="preserve">Inadequate staffing levels mean Firefighter crews operate under extreme fatigue during major incidents, significantly impacting response times and operational safety. The city's vast geographical spread further complicates rapid deployment.</w:t>
      </w:r>
    </w:p>
    <w:p>
      <w:pPr>
        <w:numPr>
          <w:ilvl w:val="0"/>
          <w:numId w:val="1001"/>
        </w:numPr>
        <w:pStyle w:val="Compact"/>
      </w:pPr>
      <w:r>
        <w:rPr>
          <w:bCs/>
          <w:b/>
        </w:rPr>
        <w:t xml:space="preserve">Public Awareness Deficits:</w:t>
      </w:r>
      <w:r>
        <w:t xml:space="preserve"> </w:t>
      </w:r>
      <w:r>
        <w:t xml:space="preserve">Many residents lack basic fire safety knowledge, increasing vulnerability and placing additional burden on the Firefighter during emergencies.</w:t>
      </w:r>
    </w:p>
    <w:bookmarkEnd w:id="21"/>
    <w:bookmarkStart w:id="22" w:name="X66d29d6139c0e551a07508cec4513a629cfd45e"/>
    <w:p>
      <w:pPr>
        <w:pStyle w:val="Heading2"/>
      </w:pPr>
      <w:r>
        <w:t xml:space="preserve">The Imperative for Strategic Investment in Vietnam Ho Chi Minh City</w:t>
      </w:r>
    </w:p>
    <w:p>
      <w:pPr>
        <w:pStyle w:val="FirstParagraph"/>
      </w:pPr>
      <w:r>
        <w:t xml:space="preserve">This Dissertation argues that strategic investment focused on modernizing the Fire Department is a non-negotiable component of HCMC's development strategy. Key recommendations include:</w:t>
      </w:r>
    </w:p>
    <w:p>
      <w:pPr>
        <w:numPr>
          <w:ilvl w:val="0"/>
          <w:numId w:val="1002"/>
        </w:numPr>
        <w:pStyle w:val="Compact"/>
      </w:pPr>
      <w:r>
        <w:rPr>
          <w:bCs/>
          <w:b/>
        </w:rPr>
        <w:t xml:space="preserve">Modern Fleet Acquisition:</w:t>
      </w:r>
      <w:r>
        <w:t xml:space="preserve"> </w:t>
      </w:r>
      <w:r>
        <w:t xml:space="preserve">Investing in advanced aerial ladder platforms, specialized high-rise firefighting apparatus, and rapid-response vehicles tailored to HCMC's specific urban topography.</w:t>
      </w:r>
    </w:p>
    <w:p>
      <w:pPr>
        <w:numPr>
          <w:ilvl w:val="0"/>
          <w:numId w:val="1002"/>
        </w:numPr>
        <w:pStyle w:val="Compact"/>
      </w:pPr>
      <w:r>
        <w:rPr>
          <w:bCs/>
          <w:b/>
        </w:rPr>
        <w:t xml:space="preserve">Comprehensive Training Programs:</w:t>
      </w:r>
      <w:r>
        <w:t xml:space="preserve"> </w:t>
      </w:r>
      <w:r>
        <w:t xml:space="preserve">Establishing a dedicated Firefighter training academy within Vietnam Ho Chi Minh City, offering continuous education in cutting-edge techniques and cross-disciplinary collaboration with medical and disaster response units.</w:t>
      </w:r>
    </w:p>
    <w:p>
      <w:pPr>
        <w:numPr>
          <w:ilvl w:val="0"/>
          <w:numId w:val="1002"/>
        </w:numPr>
        <w:pStyle w:val="Compact"/>
      </w:pPr>
      <w:r>
        <w:rPr>
          <w:bCs/>
          <w:b/>
        </w:rPr>
        <w:t xml:space="preserve">Enhanced Community Engagement:</w:t>
      </w:r>
      <w:r>
        <w:t xml:space="preserve"> </w:t>
      </w:r>
      <w:r>
        <w:t xml:space="preserve">Implementing widespread, localized fire safety education initiatives—targeting schools, markets (like Ben Thanh), and high-density apartment complexes—to empower residents and reduce the overall fire load on Firefighter resources.</w:t>
      </w:r>
    </w:p>
    <w:p>
      <w:pPr>
        <w:numPr>
          <w:ilvl w:val="0"/>
          <w:numId w:val="1002"/>
        </w:numPr>
        <w:pStyle w:val="Compact"/>
      </w:pPr>
      <w:r>
        <w:rPr>
          <w:bCs/>
          <w:b/>
        </w:rPr>
        <w:t xml:space="preserve">Data-Driven Resource Allocation:</w:t>
      </w:r>
      <w:r>
        <w:t xml:space="preserve"> </w:t>
      </w:r>
      <w:r>
        <w:t xml:space="preserve">Utilizing GIS mapping and incident analysis to strategically position stations and deploy personnel based on real-time risk assessment across all districts of Vietnam Ho Chi Minh City.</w:t>
      </w:r>
    </w:p>
    <w:bookmarkEnd w:id="22"/>
    <w:bookmarkStart w:id="23" w:name="the-broader-impact-beyond-the-fireground"/>
    <w:p>
      <w:pPr>
        <w:pStyle w:val="Heading2"/>
      </w:pPr>
      <w:r>
        <w:t xml:space="preserve">The Broader Impact: Beyond the Fireground</w:t>
      </w:r>
    </w:p>
    <w:p>
      <w:pPr>
        <w:pStyle w:val="FirstParagraph"/>
      </w:pPr>
      <w:r>
        <w:t xml:space="preserve">The effectiveness of the Firefighter extends far beyond extinguishing flames. A well-equipped and trained firefighting force is a cornerstone of HCMC's resilience against all hazards, including natural disasters amplified by climate change (e.g., intense heatwaves increasing fire risk) and industrial accidents. Furthermore, the Firefighter serves as a vital community figure—offering emergency medical services, disaster preparedness education, and critical support during floods or other crises. In Vietnam Ho Chi Minh City's rapidly developing urban fabric, fostering public trust in this essential service is crucial for social cohesion.</w:t>
      </w:r>
    </w:p>
    <w:bookmarkEnd w:id="23"/>
    <w:bookmarkStart w:id="24" w:name="X73affa4215d50f814d384c1dc28c39a931c4bd3"/>
    <w:p>
      <w:pPr>
        <w:pStyle w:val="Heading2"/>
      </w:pPr>
      <w:r>
        <w:t xml:space="preserve">Conclusion: A Call to Prioritize Urban Safety</w:t>
      </w:r>
    </w:p>
    <w:p>
      <w:pPr>
        <w:pStyle w:val="FirstParagraph"/>
      </w:pPr>
      <w:r>
        <w:t xml:space="preserve">This Dissertation unequivocally affirms that the Firefighter is an indispensable pillar of safety and stability in Vietnam Ho Chi Minh City. The city's continued growth, economic vitality, and the well-being of its millions of citizens are intrinsically linked to a fire service capable of meeting modern urban challenges. Ignoring the systemic needs of HCMC's Fire Department represents a profound failure in urban governance and public safety planning. Investing in state-of-the-art equipment, comprehensive training for every Firefighter, strategic infrastructure development, and community-wide fire prevention is not merely an expense—it is the most prudent investment Vietnam Ho Chi Minh City can make for its future security. The time to act decisively on these recommendations is now; the safety of HCMC's citizens demands nothing less. The legacy of the Firefighter in Vietnam Ho Chi Minh City must be one of innovation, resilience, and unwavering service to protect the heart of southern Vietnam.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Vietnam Ho Chi Minh City</dc:title>
  <dc:creator/>
  <dc:language>en</dc:language>
  <cp:keywords/>
  <dcterms:created xsi:type="dcterms:W3CDTF">2026-07-23T06:29:19Z</dcterms:created>
  <dcterms:modified xsi:type="dcterms:W3CDTF">2026-07-23T06:29:19Z</dcterms:modified>
</cp:coreProperties>
</file>

<file path=docProps/custom.xml><?xml version="1.0" encoding="utf-8"?>
<Properties xmlns="http://schemas.openxmlformats.org/officeDocument/2006/custom-properties" xmlns:vt="http://schemas.openxmlformats.org/officeDocument/2006/docPropsVTypes"/>
</file>