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Afghanistan</w:t>
      </w:r>
      <w:r>
        <w:t xml:space="preserve"> </w:t>
      </w:r>
      <w:r>
        <w:t xml:space="preserve">Kabul</w:t>
      </w:r>
    </w:p>
    <w:bookmarkStart w:id="27" w:name="Xd8909b19d5c4a562e13aba33927f4474d5a9702"/>
    <w:p>
      <w:pPr>
        <w:pStyle w:val="Heading1"/>
      </w:pPr>
      <w:r>
        <w:t xml:space="preserve">Geological Stewardship: A Dissertation on the Critical Role of Geologists in Afghanistan's Capital, Kabul</w:t>
      </w:r>
    </w:p>
    <w:bookmarkStart w:id="20" w:name="Xa547af18f3fa015d82f6615982ab67146344d7c"/>
    <w:p>
      <w:pPr>
        <w:pStyle w:val="Heading2"/>
      </w:pPr>
      <w:r>
        <w:t xml:space="preserve">Introduction: The Imperative for Geological Expertise in Kabul</w:t>
      </w:r>
    </w:p>
    <w:p>
      <w:pPr>
        <w:pStyle w:val="FirstParagraph"/>
      </w:pPr>
      <w:r>
        <w:t xml:space="preserve">In the complex geopolitical and environmental landscape of Afghanistan, the role of a</w:t>
      </w:r>
      <w:r>
        <w:t xml:space="preserve"> </w:t>
      </w:r>
      <w:r>
        <w:rPr>
          <w:iCs/>
          <w:i/>
        </w:rPr>
        <w:t xml:space="preserve">Geologist</w:t>
      </w:r>
      <w:r>
        <w:t xml:space="preserve"> </w:t>
      </w:r>
      <w:r>
        <w:t xml:space="preserve">transcends academic curiosity; it becomes a matter of national security, sustainable development, and humanitarian resilience. This dissertation examines the indispensable function of the Geologist within the context of Kabul, Afghanistan's capital city and strategic hub. As Kabul grapples with rapid urbanization, seismic vulnerability, water scarcity, and post-conflict reconstruction challenges, the expertise of trained geologists is not merely beneficial but fundamentally essential. This study argues that investing in geological science within Kabul is a non-negotiable prerequisite for ensuring the long-term stability and prosperity of Afghanistan's most populous city.</w:t>
      </w:r>
    </w:p>
    <w:bookmarkEnd w:id="20"/>
    <w:bookmarkStart w:id="21" w:name="X6ee35dbeee6036884952e3acb6c584b552f9483"/>
    <w:p>
      <w:pPr>
        <w:pStyle w:val="Heading2"/>
      </w:pPr>
      <w:r>
        <w:t xml:space="preserve">The Unique Challenges Facing Geologists in Kabul</w:t>
      </w:r>
    </w:p>
    <w:p>
      <w:pPr>
        <w:pStyle w:val="FirstParagraph"/>
      </w:pPr>
      <w:r>
        <w:t xml:space="preserve">Operating as a</w:t>
      </w:r>
      <w:r>
        <w:t xml:space="preserve"> </w:t>
      </w:r>
      <w:r>
        <w:rPr>
          <w:iCs/>
          <w:i/>
        </w:rPr>
        <w:t xml:space="preserve">Geologist</w:t>
      </w:r>
      <w:r>
        <w:t xml:space="preserve"> </w:t>
      </w:r>
      <w:r>
        <w:t xml:space="preserve">in</w:t>
      </w:r>
      <w:r>
        <w:t xml:space="preserve"> </w:t>
      </w:r>
      <w:r>
        <w:rPr>
          <w:iCs/>
          <w:i/>
        </w:rPr>
        <w:t xml:space="preserve">Afghanistan Kabul</w:t>
      </w:r>
      <w:r>
        <w:t xml:space="preserve"> </w:t>
      </w:r>
      <w:r>
        <w:t xml:space="preserve">presents a constellation of unique challenges rarely encountered elsewhere. The city, situated within the seismically active Hindu Kush mountain range, faces an elevated risk of devastating earthquakes. Geologists must meticulously map fault lines, assess soil liquefaction potential, and evaluate building foundation stability across a rapidly expanding urban fabric – often with limited modern equipment due to resource constraints and security concerns. Furthermore, Kabul suffers from severe water stress; groundwater resources are over-extracted and contaminated, requiring geologists to conduct detailed hydrogeological studies to identify sustainable aquifer sources and protect existing ones from further degradation. The legacy of decades of conflict has decimated institutional capacity: geological surveys are underfunded, data archives are fragmented or lost, and trained personnel have been scarce. This creates a critical knowledge gap that directly impedes informed decision-making for Kabul's infrastructure projects.</w:t>
      </w:r>
    </w:p>
    <w:bookmarkEnd w:id="21"/>
    <w:bookmarkStart w:id="22" w:name="X27ad2ca6871b1916084e814377ecfdcf3db6afd"/>
    <w:p>
      <w:pPr>
        <w:pStyle w:val="Heading2"/>
      </w:pPr>
      <w:r>
        <w:t xml:space="preserve">Geological Realities: Kabul Valley as a Case Study</w:t>
      </w:r>
    </w:p>
    <w:p>
      <w:pPr>
        <w:pStyle w:val="FirstParagraph"/>
      </w:pPr>
      <w:r>
        <w:t xml:space="preserve">The Kabul Valley itself is a geological laboratory of immense significance. Its alluvial plains, formed by centuries of river sedimentation, provide the city's primary agricultural and urban foundation but are highly susceptible to erosion and subsidence. A key focus for the Geologist in Kabul involves characterizing this complex stratigraphy – understanding the depth and composition of clay layers, sand deposits, and underlying bedrock. This knowledge is vital for determining safe construction zones for critical infrastructure like hospitals, schools, dams (e.g., the ongoing Gharabagh Dam project), and residential areas. For instance, building on unconsolidated alluvium without proper geotechnical assessment risks catastrophic failure during seismic events or heavy rainfall. Geologists are also tasked with identifying potential mineral deposits within the surrounding mountains (like copper in the Sar-e-Pul region or lithium in the north), though development is currently hampered by security and governance issues. Their work, however, provides crucial baseline data for future resource management.</w:t>
      </w:r>
    </w:p>
    <w:bookmarkEnd w:id="22"/>
    <w:bookmarkStart w:id="23" w:name="X12ae9b2f323d541de1bea5fde0b6528eb916ed2"/>
    <w:p>
      <w:pPr>
        <w:pStyle w:val="Heading2"/>
      </w:pPr>
      <w:r>
        <w:t xml:space="preserve">The Dissenting Reality: Current State of Geology in Kabul</w:t>
      </w:r>
    </w:p>
    <w:p>
      <w:pPr>
        <w:pStyle w:val="FirstParagraph"/>
      </w:pPr>
      <w:r>
        <w:t xml:space="preserve">Despite the critical need, the field of geology within Kabul remains severely under-resourced. The Afghanistan Geological Survey (AGS), operating from a modest office in Kabul, struggles with outdated technology, insufficient funding, and staffing shortages. Many potential geologists face barriers to formal education or international collaboration due to security dynamics and limited opportunities within the national framework. Consequently, much of the geological assessment for urban planning or disaster risk reduction relies on ad-hoc studies by foreign consultants or outdated data from colonial-era surveys – a situation fraught with inaccuracy and inefficiency. The</w:t>
      </w:r>
      <w:r>
        <w:t xml:space="preserve"> </w:t>
      </w:r>
      <w:r>
        <w:rPr>
          <w:iCs/>
          <w:i/>
        </w:rPr>
        <w:t xml:space="preserve">Dissertation</w:t>
      </w:r>
      <w:r>
        <w:t xml:space="preserve"> </w:t>
      </w:r>
      <w:r>
        <w:t xml:space="preserve">must underscore that this gap is not merely academic; it directly translates into higher construction costs, increased vulnerability to natural disasters, and inefficient use of scarce water resources for Kabul's growing population of over 5 million people. The absence of a robust local geological workforce significantly hinders Afghanistan's ability to manage its own natural resources sustainably.</w:t>
      </w:r>
    </w:p>
    <w:bookmarkEnd w:id="23"/>
    <w:bookmarkStart w:id="24" w:name="X6178c3f306e21ca62b49f879e49bd3c47f6c776"/>
    <w:p>
      <w:pPr>
        <w:pStyle w:val="Heading2"/>
      </w:pPr>
      <w:r>
        <w:t xml:space="preserve">Future Trajectory: Building Capacity for Geologists in Kabul</w:t>
      </w:r>
    </w:p>
    <w:p>
      <w:pPr>
        <w:pStyle w:val="FirstParagraph"/>
      </w:pPr>
      <w:r>
        <w:t xml:space="preserve">The path forward demands a strategic, multi-faceted approach centered on developing local expertise. This dissertation strongly advocates for prioritizing the training and retention of Afghan geologists within Kabul. This includes:</w:t>
      </w:r>
    </w:p>
    <w:p>
      <w:pPr>
        <w:numPr>
          <w:ilvl w:val="0"/>
          <w:numId w:val="1001"/>
        </w:numPr>
        <w:pStyle w:val="Compact"/>
      </w:pPr>
      <w:r>
        <w:t xml:space="preserve">Establishing dedicated geological training programs within Kabul University's School of Earth Sciences, focusing on applied skills relevant to urban geology, hydrogeology, and seismic hazard assessment.</w:t>
      </w:r>
    </w:p>
    <w:p>
      <w:pPr>
        <w:numPr>
          <w:ilvl w:val="0"/>
          <w:numId w:val="1001"/>
        </w:numPr>
        <w:pStyle w:val="Compact"/>
      </w:pPr>
      <w:r>
        <w:t xml:space="preserve">Creating partnerships with international geological societies for technical exchange and equipment support (e.g., portable seismic sensors, groundwater monitoring tools), while ensuring knowledge transfer to Afghan professionals.</w:t>
      </w:r>
    </w:p>
    <w:p>
      <w:pPr>
        <w:numPr>
          <w:ilvl w:val="0"/>
          <w:numId w:val="1001"/>
        </w:numPr>
        <w:pStyle w:val="Compact"/>
      </w:pPr>
      <w:r>
        <w:t xml:space="preserve">Integrating geological risk assessments as a mandatory component of all major municipal infrastructure projects in Kabul, funded through national development budgets.</w:t>
      </w:r>
    </w:p>
    <w:p>
      <w:pPr>
        <w:numPr>
          <w:ilvl w:val="0"/>
          <w:numId w:val="1001"/>
        </w:numPr>
        <w:pStyle w:val="Compact"/>
      </w:pPr>
      <w:r>
        <w:t xml:space="preserve">Developing a modern, accessible digital geological database for Kabul and surrounding regions to replace fragmented historical records.</w:t>
      </w:r>
    </w:p>
    <w:bookmarkEnd w:id="24"/>
    <w:bookmarkStart w:id="25" w:name="Xe944e1b41888d600aa5110b7a363419130d953c"/>
    <w:p>
      <w:pPr>
        <w:pStyle w:val="Heading2"/>
      </w:pPr>
      <w:r>
        <w:t xml:space="preserve">Conclusion: Geologists as Architects of Kabul's Resilience</w:t>
      </w:r>
    </w:p>
    <w:p>
      <w:pPr>
        <w:pStyle w:val="FirstParagraph"/>
      </w:pPr>
      <w:r>
        <w:t xml:space="preserve">The role of the Geologist in</w:t>
      </w:r>
      <w:r>
        <w:t xml:space="preserve"> </w:t>
      </w:r>
      <w:r>
        <w:rPr>
          <w:iCs/>
          <w:i/>
        </w:rPr>
        <w:t xml:space="preserve">Afghanistan Kabul</w:t>
      </w:r>
      <w:r>
        <w:t xml:space="preserve"> </w:t>
      </w:r>
      <w:r>
        <w:t xml:space="preserve">is not that of a remote academic but a frontline guardian of urban safety and resource security. This dissertation has demonstrated that geological expertise is intrinsically linked to the city's survival. From mitigating earthquake risks through precise soil analysis to safeguarding precious groundwater supplies, the Geologist provides the scientific foundation upon which resilient infrastructure and sustainable development must be built. Investing in this field within Kabul is not an expense; it is a critical investment in human capital and national stability. As Kabul continues its fragile journey towards reconstruction, the contributions of a well-supported geological community will be indispensable for transforming vulnerability into resilience. The future prosperity of Afghanistan's capital hinges on recognizing and empowering the Geologist as a cornerstone of its urban fabric.</w:t>
      </w:r>
    </w:p>
    <w:bookmarkEnd w:id="25"/>
    <w:bookmarkStart w:id="26" w:name="references-illustrative"/>
    <w:p>
      <w:pPr>
        <w:pStyle w:val="Heading2"/>
      </w:pPr>
      <w:r>
        <w:t xml:space="preserve">References (Illustrative)</w:t>
      </w:r>
    </w:p>
    <w:p>
      <w:pPr>
        <w:pStyle w:val="FirstParagraph"/>
      </w:pPr>
      <w:r>
        <w:t xml:space="preserve">Afghanistan Geological Survey (AGS). (2019). *Geological Map of Kabul Valley*. Kabul: AGS Publications.</w:t>
      </w:r>
      <w:r>
        <w:br/>
      </w:r>
      <w:r>
        <w:t xml:space="preserve">World Bank. (2021). *Afghanistan Urban Development Overview: Water and Infrastructure Challenges in Kabul*. Washington D.C.: World Bank Group.</w:t>
      </w:r>
      <w:r>
        <w:br/>
      </w:r>
      <w:r>
        <w:t xml:space="preserve">National Center for Earthquake Engineering Research (NCEER). (2018). *Seismic Hazard Assessment of Kabul City*. Journal of Earthquake Engineering, 22(7), 987-1005.</w:t>
      </w:r>
      <w:r>
        <w:br/>
      </w:r>
      <w:r>
        <w:t xml:space="preserve">United Nations Development Programme (UNDP) Afghanistan. (2020). *Sustainable Water Management for Urban Resilience in Kabul*. Kabul: UNDP.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Afghanistan Kabul</dc:title>
  <dc:creator/>
  <dc:language>en</dc:language>
  <cp:keywords/>
  <dcterms:created xsi:type="dcterms:W3CDTF">2026-07-17T14:17:25Z</dcterms:created>
  <dcterms:modified xsi:type="dcterms:W3CDTF">2026-07-17T14:17:25Z</dcterms:modified>
</cp:coreProperties>
</file>

<file path=docProps/custom.xml><?xml version="1.0" encoding="utf-8"?>
<Properties xmlns="http://schemas.openxmlformats.org/officeDocument/2006/custom-properties" xmlns:vt="http://schemas.openxmlformats.org/officeDocument/2006/docPropsVTypes"/>
</file>