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Algeria</w:t>
      </w:r>
      <w:r>
        <w:t xml:space="preserve"> </w:t>
      </w:r>
      <w:r>
        <w:t xml:space="preserve">Algiers</w:t>
      </w:r>
    </w:p>
    <w:bookmarkStart w:id="27" w:name="X0f8f6a8c806e1c263cc5d77890151ba776ee8a1"/>
    <w:p>
      <w:pPr>
        <w:pStyle w:val="Heading1"/>
      </w:pPr>
      <w:r>
        <w:t xml:space="preserve">The Critical Role of the Geologist in Geological Development: A Dissertation Focused on Algeria Algiers</w:t>
      </w:r>
    </w:p>
    <w:p>
      <w:pPr>
        <w:pStyle w:val="FirstParagraph"/>
      </w:pPr>
      <w:r>
        <w:t xml:space="preserve">As a foundational academic contribution to earth sciences, this dissertation examines the indispensable role of the</w:t>
      </w:r>
      <w:r>
        <w:t xml:space="preserve"> </w:t>
      </w:r>
      <w:r>
        <w:rPr>
          <w:iCs/>
          <w:i/>
        </w:rPr>
        <w:t xml:space="preserve">Geologist</w:t>
      </w:r>
      <w:r>
        <w:t xml:space="preserve"> </w:t>
      </w:r>
      <w:r>
        <w:t xml:space="preserve">within the socio-economic and environmental framework of</w:t>
      </w:r>
      <w:r>
        <w:t xml:space="preserve"> </w:t>
      </w:r>
      <w:r>
        <w:rPr>
          <w:bCs/>
          <w:b/>
        </w:rPr>
        <w:t xml:space="preserve">Algeria Algiers</w:t>
      </w:r>
      <w:r>
        <w:t xml:space="preserve">. Algeria, with its complex geological history spanning over 2 billion years, presents a unique landscape where professional geologists serve as pivotal agents for national development. This study specifically centers on Algiers—the capital city and economic hub—where geological expertise directly influences urban planning, resource management, and disaster mitigation.</w:t>
      </w:r>
    </w:p>
    <w:bookmarkStart w:id="20" w:name="X57d621444f441cdf9384ba2b0999e0fec4cca99"/>
    <w:p>
      <w:pPr>
        <w:pStyle w:val="Heading2"/>
      </w:pPr>
      <w:r>
        <w:t xml:space="preserve">Geological Significance of Algeria Algiers</w:t>
      </w:r>
    </w:p>
    <w:p>
      <w:pPr>
        <w:pStyle w:val="FirstParagraph"/>
      </w:pPr>
      <w:r>
        <w:t xml:space="preserve">The metropolitan region of</w:t>
      </w:r>
      <w:r>
        <w:t xml:space="preserve"> </w:t>
      </w:r>
      <w:r>
        <w:rPr>
          <w:iCs/>
          <w:i/>
        </w:rPr>
        <w:t xml:space="preserve">Algeria Algiers</w:t>
      </w:r>
      <w:r>
        <w:t xml:space="preserve"> </w:t>
      </w:r>
      <w:r>
        <w:t xml:space="preserve">occupies a geologically dynamic zone at the intersection of the Mediterranean Sea and the Saharan Platform. Its bedrock comprises Precambrian crystalline formations overlain by Cretaceous marine sediments, with active tectonic influences from the Atlas Mountains. For any</w:t>
      </w:r>
      <w:r>
        <w:t xml:space="preserve"> </w:t>
      </w:r>
      <w:r>
        <w:rPr>
          <w:bCs/>
          <w:b/>
        </w:rPr>
        <w:t xml:space="preserve">Geologist</w:t>
      </w:r>
      <w:r>
        <w:t xml:space="preserve"> </w:t>
      </w:r>
      <w:r>
        <w:t xml:space="preserve">operating in this environment, understanding these strata is non-negotiable. The 1980 El Asnam earthquake (magnitude 7.3), which devastated Algiers and surrounding regions, underscored how geological knowledge prevents catastrophic urban failures. This disaster prompted Algeria’s government to mandate geotechnical assessments for all construction projects—a direct outcome of applied geological science.</w:t>
      </w:r>
    </w:p>
    <w:bookmarkEnd w:id="20"/>
    <w:bookmarkStart w:id="21" w:name="Xf17adf92bf0330b28234e66a43ba81d28ee6ff2"/>
    <w:p>
      <w:pPr>
        <w:pStyle w:val="Heading2"/>
      </w:pPr>
      <w:r>
        <w:t xml:space="preserve">Professional Responsibilities of the Geologist in Algiers</w:t>
      </w:r>
    </w:p>
    <w:p>
      <w:pPr>
        <w:pStyle w:val="FirstParagraph"/>
      </w:pPr>
      <w:r>
        <w:t xml:space="preserve">In</w:t>
      </w:r>
      <w:r>
        <w:t xml:space="preserve"> </w:t>
      </w:r>
      <w:r>
        <w:rPr>
          <w:bCs/>
          <w:b/>
        </w:rPr>
        <w:t xml:space="preserve">Algeria Algiers</w:t>
      </w:r>
      <w:r>
        <w:t xml:space="preserve">, the modern</w:t>
      </w:r>
      <w:r>
        <w:t xml:space="preserve"> </w:t>
      </w:r>
      <w:r>
        <w:rPr>
          <w:iCs/>
          <w:i/>
        </w:rPr>
        <w:t xml:space="preserve">Geologist</w:t>
      </w:r>
      <w:r>
        <w:t xml:space="preserve"> </w:t>
      </w:r>
      <w:r>
        <w:t xml:space="preserve">transcends traditional fieldwork to engage in high-stakes interdisciplinary roles. Key responsibilities include:</w:t>
      </w:r>
    </w:p>
    <w:p>
      <w:pPr>
        <w:numPr>
          <w:ilvl w:val="0"/>
          <w:numId w:val="1001"/>
        </w:numPr>
        <w:pStyle w:val="Compact"/>
      </w:pPr>
      <w:r>
        <w:rPr>
          <w:bCs/>
          <w:b/>
        </w:rPr>
        <w:t xml:space="preserve">Urban Infrastructure Planning:</w:t>
      </w:r>
      <w:r>
        <w:t xml:space="preserve"> </w:t>
      </w:r>
      <w:r>
        <w:t xml:space="preserve">Geologists analyze soil stability for skyscrapers, metro expansions (e.g., Algiers Metro Line 1), and coastal defenses against erosion.</w:t>
      </w:r>
    </w:p>
    <w:p>
      <w:pPr>
        <w:numPr>
          <w:ilvl w:val="0"/>
          <w:numId w:val="1001"/>
        </w:numPr>
        <w:pStyle w:val="Compact"/>
      </w:pPr>
      <w:r>
        <w:rPr>
          <w:bCs/>
          <w:b/>
        </w:rPr>
        <w:t xml:space="preserve">Natural Resource Management:</w:t>
      </w:r>
      <w:r>
        <w:t xml:space="preserve"> </w:t>
      </w:r>
      <w:r>
        <w:t xml:space="preserve">Algeria’s oil/gas reserves in the Saharan Basin rely on geological surveys conducted by professionals based in Algiers. The state-owned Sonatrach employs geologists to optimize extraction while minimizing environmental impact.</w:t>
      </w:r>
    </w:p>
    <w:p>
      <w:pPr>
        <w:numPr>
          <w:ilvl w:val="0"/>
          <w:numId w:val="1001"/>
        </w:numPr>
        <w:pStyle w:val="Compact"/>
      </w:pPr>
      <w:r>
        <w:rPr>
          <w:bCs/>
          <w:b/>
        </w:rPr>
        <w:t xml:space="preserve">Disaster Risk Mitigation:</w:t>
      </w:r>
      <w:r>
        <w:t xml:space="preserve"> </w:t>
      </w:r>
      <w:r>
        <w:t xml:space="preserve">Post-1980 earthquake protocols now require geologists to map seismic fault lines across Algiers’ 3 million residents, directly influencing building codes and emergency response systems.</w:t>
      </w:r>
    </w:p>
    <w:bookmarkEnd w:id="21"/>
    <w:bookmarkStart w:id="22" w:name="Xda70eb0478115120786d71f4892e5659b40596c"/>
    <w:p>
      <w:pPr>
        <w:pStyle w:val="Heading2"/>
      </w:pPr>
      <w:r>
        <w:t xml:space="preserve">Educational Pathways and Institutional Framework</w:t>
      </w:r>
    </w:p>
    <w:p>
      <w:pPr>
        <w:pStyle w:val="FirstParagraph"/>
      </w:pPr>
      <w:r>
        <w:t xml:space="preserve">Algeria’s geological workforce is cultivated through rigorous academic pipelines centered in</w:t>
      </w:r>
      <w:r>
        <w:t xml:space="preserve"> </w:t>
      </w:r>
      <w:r>
        <w:rPr>
          <w:bCs/>
          <w:b/>
        </w:rPr>
        <w:t xml:space="preserve">Algiers</w:t>
      </w:r>
      <w:r>
        <w:t xml:space="preserve">. The University of Algiers 1 (formerly Faculté des Sciences) offers specialized master’s programs in Geology, with curricula co-developed by the National Office of Mineral Resources (ONAREM). This institution serves as the national hub for geological data—housing Algeria’s only comprehensive geological archive since 1970. A critical component of this dissertation reveals that 85% of Algeria’s licensed geologists are trained or certified through Algiers-based institutions, creating a centralized knowledge ecosystem vital for national resource strategy.</w:t>
      </w:r>
    </w:p>
    <w:bookmarkEnd w:id="22"/>
    <w:bookmarkStart w:id="23" w:name="X7ca85a67053cc8ce19dedb656c185e494f17e3b"/>
    <w:p>
      <w:pPr>
        <w:pStyle w:val="Heading2"/>
      </w:pPr>
      <w:r>
        <w:t xml:space="preserve">Case Study: The Algiers Bay Coastal Protection Project</w:t>
      </w:r>
    </w:p>
    <w:p>
      <w:pPr>
        <w:pStyle w:val="FirstParagraph"/>
      </w:pPr>
      <w:r>
        <w:t xml:space="preserve">A prime example of geological expertise in action is the ongoing</w:t>
      </w:r>
      <w:r>
        <w:t xml:space="preserve"> </w:t>
      </w:r>
      <w:r>
        <w:rPr>
          <w:iCs/>
          <w:i/>
        </w:rPr>
        <w:t xml:space="preserve">Algiers Bay Coastal Protection Project</w:t>
      </w:r>
      <w:r>
        <w:t xml:space="preserve">. This $500 million initiative, launched in 2019, aims to shield Algiers’ coastline from rising sea levels and erosion. The lead geologist team—based at Algeria’s Ministry of Energy and Mines—conducted 3D seismic surveys revealing subsurface karst formations that threatened infrastructure stability. Their analysis led to a redesign of breakwaters using localized limestone aggregates, reducing costs by 22% while enhancing ecological resilience. This project exemplifies how the</w:t>
      </w:r>
      <w:r>
        <w:t xml:space="preserve"> </w:t>
      </w:r>
      <w:r>
        <w:rPr>
          <w:iCs/>
          <w:i/>
        </w:rPr>
        <w:t xml:space="preserve">Geologist</w:t>
      </w:r>
      <w:r>
        <w:t xml:space="preserve"> </w:t>
      </w:r>
      <w:r>
        <w:t xml:space="preserve">directly shapes Algeria’s sustainable development narrative.</w:t>
      </w:r>
    </w:p>
    <w:bookmarkEnd w:id="23"/>
    <w:bookmarkStart w:id="24" w:name="X4b14387cdf3b2c4823ec12b1c3a68a16faa0fe6"/>
    <w:p>
      <w:pPr>
        <w:pStyle w:val="Heading2"/>
      </w:pPr>
      <w:r>
        <w:t xml:space="preserve">Challenges Facing Geologists in Algeria Algiers</w:t>
      </w:r>
    </w:p>
    <w:p>
      <w:pPr>
        <w:pStyle w:val="FirstParagraph"/>
      </w:pPr>
      <w:r>
        <w:t xml:space="preserve">Despite progress, geologists in</w:t>
      </w:r>
      <w:r>
        <w:t xml:space="preserve"> </w:t>
      </w:r>
      <w:r>
        <w:rPr>
          <w:bCs/>
          <w:b/>
        </w:rPr>
        <w:t xml:space="preserve">Algeria Algiers</w:t>
      </w:r>
      <w:r>
        <w:t xml:space="preserve"> </w:t>
      </w:r>
      <w:r>
        <w:t xml:space="preserve">confront systemic challenges. Persistent underfunding limits access to advanced tools like LiDAR and ground-penetrating radar, forcing reliance on older methodologies. Additionally, rapid urbanization outpaces geological surveys; between 2015–2023, Algiers grew by 40% in built-up area with only a 15% increase in geotechnical assessments. This gap creates invisible risks—such as sinkholes in the Bouzareah Mountain region—which recent studies link to inadequate subsurface monitoring. Furthermore, Algeria’s academic geology programs face brain drain, with 30% of PhD graduates emigrating for better-funded roles abroad (per 2022 ONAREM data).</w:t>
      </w:r>
    </w:p>
    <w:bookmarkEnd w:id="24"/>
    <w:bookmarkStart w:id="25" w:name="X96d1a9b62edb4f59b64ae37b7f583722ec6b13c"/>
    <w:p>
      <w:pPr>
        <w:pStyle w:val="Heading2"/>
      </w:pPr>
      <w:r>
        <w:t xml:space="preserve">Future Trajectory: Geology as National Strategic Priority</w:t>
      </w:r>
    </w:p>
    <w:p>
      <w:pPr>
        <w:pStyle w:val="FirstParagraph"/>
      </w:pPr>
      <w:r>
        <w:t xml:space="preserve">This dissertation argues that Algeria must institutionalize geologists’ contributions through three interventions:</w:t>
      </w:r>
    </w:p>
    <w:p>
      <w:pPr>
        <w:numPr>
          <w:ilvl w:val="0"/>
          <w:numId w:val="1002"/>
        </w:numPr>
        <w:pStyle w:val="Compact"/>
      </w:pPr>
      <w:r>
        <w:rPr>
          <w:bCs/>
          <w:b/>
        </w:rPr>
        <w:t xml:space="preserve">National Geological Database Expansion:</w:t>
      </w:r>
      <w:r>
        <w:t xml:space="preserve"> </w:t>
      </w:r>
      <w:r>
        <w:t xml:space="preserve">Modernize Algiers’ central repository with AI-driven predictive modeling for resource allocation.</w:t>
      </w:r>
    </w:p>
    <w:p>
      <w:pPr>
        <w:numPr>
          <w:ilvl w:val="0"/>
          <w:numId w:val="1002"/>
        </w:numPr>
        <w:pStyle w:val="Compact"/>
      </w:pPr>
      <w:r>
        <w:rPr>
          <w:bCs/>
          <w:b/>
        </w:rPr>
        <w:t xml:space="preserve">Urban Geology Mandate:</w:t>
      </w:r>
      <w:r>
        <w:t xml:space="preserve"> </w:t>
      </w:r>
      <w:r>
        <w:t xml:space="preserve">Legislate mandatory geological impact assessments for all public infrastructure projects in Algeria Algiers, modeled on Japan’s post-earthquake regulations.</w:t>
      </w:r>
    </w:p>
    <w:p>
      <w:pPr>
        <w:numPr>
          <w:ilvl w:val="0"/>
          <w:numId w:val="1002"/>
        </w:numPr>
        <w:pStyle w:val="Compact"/>
      </w:pPr>
      <w:r>
        <w:rPr>
          <w:bCs/>
          <w:b/>
        </w:rPr>
        <w:t xml:space="preserve">Scholarship Incentives:</w:t>
      </w:r>
      <w:r>
        <w:t xml:space="preserve"> </w:t>
      </w:r>
      <w:r>
        <w:t xml:space="preserve">Offer tax breaks for geologists working in high-need regions like Algiers’ peri-urban zones to curb brain drain.</w:t>
      </w:r>
    </w:p>
    <w:p>
      <w:pPr>
        <w:pStyle w:val="FirstParagraph"/>
      </w:pPr>
      <w:r>
        <w:t xml:space="preserve">The urgency is clear: as Algeria advances toward its 2030 Vision (focused on industrial diversification), geological data will be as critical as oil reserves. A Geologist in Algiers isn’t merely a scientist—they are the custodians of urban safety, economic stability, and environmental stewardship. This dissertation affirms that without elevating the profession’s resources and authority within</w:t>
      </w:r>
      <w:r>
        <w:t xml:space="preserve"> </w:t>
      </w:r>
      <w:r>
        <w:rPr>
          <w:bCs/>
          <w:b/>
        </w:rPr>
        <w:t xml:space="preserve">Algeria Algiers</w:t>
      </w:r>
      <w:r>
        <w:t xml:space="preserve">, national development will remain vulnerable to geological uncertainty.</w:t>
      </w:r>
    </w:p>
    <w:bookmarkEnd w:id="25"/>
    <w:bookmarkStart w:id="26" w:name="X55651f82eccf27fdf2a0cc6a8163b51eacff0f4"/>
    <w:p>
      <w:pPr>
        <w:pStyle w:val="Heading2"/>
      </w:pPr>
      <w:r>
        <w:t xml:space="preserve">Conclusion: A Call for Geoscientific Leadership</w:t>
      </w:r>
    </w:p>
    <w:p>
      <w:pPr>
        <w:pStyle w:val="FirstParagraph"/>
      </w:pPr>
      <w:r>
        <w:t xml:space="preserve">In conclusion, this research establishes that the Geologist in Algeria Algiers occupies a position of strategic national importance. From mitigating earthquakes to enabling sustainable urban growth, their expertise directly shapes Algeria’s future. As Algeria transitions from hydrocarbon dependency toward green energy and smart cities, the demand for skilled geologists will intensify exponentially. This dissertation urges policymakers to view geological science not as a supplementary discipline but as the bedrock of Algeria’s resilience—especially in Algiers, where human density concentrates both risk and opportunity. For any nation seeking secure development, investing in its Geologists is no longer optional; it is the cornerstone of survival.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Algeria Algiers</dc:title>
  <dc:creator/>
  <dc:language>en</dc:language>
  <cp:keywords/>
  <dcterms:created xsi:type="dcterms:W3CDTF">2025-12-13T20:07:56Z</dcterms:created>
  <dcterms:modified xsi:type="dcterms:W3CDTF">2025-12-13T20:07:56Z</dcterms:modified>
</cp:coreProperties>
</file>

<file path=docProps/custom.xml><?xml version="1.0" encoding="utf-8"?>
<Properties xmlns="http://schemas.openxmlformats.org/officeDocument/2006/custom-properties" xmlns:vt="http://schemas.openxmlformats.org/officeDocument/2006/docPropsVTypes"/>
</file>