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43b384d89918abbf32ba270806f6ebd5ad4ce31"/>
    <w:p>
      <w:pPr>
        <w:pStyle w:val="Heading1"/>
      </w:pPr>
      <w:r>
        <w:t xml:space="preserve">The Evolving Role of the Geologist in Argentina Buenos Aires: A Critical Dissertation Analysis</w:t>
      </w:r>
    </w:p>
    <w:p>
      <w:pPr>
        <w:pStyle w:val="FirstParagraph"/>
      </w:pPr>
      <w:r>
        <w:t xml:space="preserve">This dissertation examines the indispensable role of the geologist within the unique geological, economic, and environmental context of Argentina Buenos Aires. As a pivotal hub for scientific research, urban development, and resource management in South America, Buenos Aires presents a dynamic landscape where the expertise of a geologist is not merely beneficial but fundamentally critical. This analysis underscores how geologists operating within Argentina Buenos Aires contribute to sustainable development, mitigate natural hazards, and drive strategic economic decisions that impact millions.</w:t>
      </w:r>
    </w:p>
    <w:bookmarkStart w:id="20" w:name="X850c8955496d2515cff5f35065b5d6de1fa0b57"/>
    <w:p>
      <w:pPr>
        <w:pStyle w:val="Heading2"/>
      </w:pPr>
      <w:r>
        <w:t xml:space="preserve">Historical Context: Foundations of Geology in Buenos Aires</w:t>
      </w:r>
    </w:p>
    <w:p>
      <w:pPr>
        <w:pStyle w:val="FirstParagraph"/>
      </w:pPr>
      <w:r>
        <w:t xml:space="preserve">The legacy of geological science in Argentina Buenos Aires dates back to the 19th century with pioneers like Florentino Ameghino, whose work laid early foundations for understanding South American paleontology and stratigraphy. The establishment of the School of Sciences at the University of Buenos Aires (UBA) in 1821 marked a turning point, integrating geological studies into Argentina's academic framework. Today, institutions like UBA’s Faculty of Exact and Natural Sciences and CONICET (National Scientific and Technical Research Council) continue to produce world-class geologists whose research directly informs urban planning and resource policies across the province. This historical thread underscores that the geologist in Argentina Buenos Aires is not a recent addition but a cornerstone of scientific advancement for nearly two centuries.</w:t>
      </w:r>
    </w:p>
    <w:bookmarkEnd w:id="20"/>
    <w:bookmarkStart w:id="21" w:name="Xb2d8a8132e23c138fbcf5b0d490d230af929758"/>
    <w:p>
      <w:pPr>
        <w:pStyle w:val="Heading2"/>
      </w:pPr>
      <w:r>
        <w:t xml:space="preserve">Geological Significance of the Buenos Aires Region</w:t>
      </w:r>
    </w:p>
    <w:p>
      <w:pPr>
        <w:pStyle w:val="FirstParagraph"/>
      </w:pPr>
      <w:r>
        <w:t xml:space="preserve">The geographical setting of Argentina Buenos Aires is defined by its position within the vast, sedimentary Paraná Basin. This region, characterized by fertile plains (Pampas), extensive aquifers, and complex geological structures formed over millions of years, presents both opportunities and challenges for modern geologists. A geologist working in Buenos Aires must navigate these layers—assessing soil stability for high-rise construction in the city center, evaluating groundwater resources for a population exceeding 13 million, and identifying potential hydrocarbon reservoirs within the basin's deeper strata. For instance, recent studies on the Viedma Formation have been crucial for urban infrastructure projects like subways and bridges across Buenos Aires City. The geologist here is thus a key interpreter of Earth’s history in a region where human activity has profoundly reshaped the landscape.</w:t>
      </w:r>
    </w:p>
    <w:bookmarkEnd w:id="21"/>
    <w:bookmarkStart w:id="22" w:name="Xae2d722d07cd87c4fe08d341e6f659230c71b1f"/>
    <w:p>
      <w:pPr>
        <w:pStyle w:val="Heading2"/>
      </w:pPr>
      <w:r>
        <w:t xml:space="preserve">Professional Landscape: Education and Practice in Argentina Buenos Aires</w:t>
      </w:r>
    </w:p>
    <w:p>
      <w:pPr>
        <w:pStyle w:val="FirstParagraph"/>
      </w:pPr>
      <w:r>
        <w:t xml:space="preserve">Educational pathways for aspiring geologists in Argentina Buenos Aires are robust, centered primarily on UBA and the National University of La Plata. Graduates receive comprehensive training in structural geology, sedimentology, environmental geology, and applied resource management—skills directly tailored to the region's needs. The Geologist practicing within Argentina Buenos Aires is expected to master local contexts: understanding the unique seismic risks of the Río de la Plata basin or mapping soil contamination from historic industrial zones like La Boca. Furthermore, professional associations such as the Argentine Geological Society (SAG) provide continuous learning opportunities, ensuring geologists remain updated on innovations in geotechnical engineering and environmental monitoring critical to Buenos Aires’ sustainability goals.</w:t>
      </w:r>
    </w:p>
    <w:bookmarkEnd w:id="22"/>
    <w:bookmarkStart w:id="23" w:name="current-challenges-and-contributions"/>
    <w:p>
      <w:pPr>
        <w:pStyle w:val="Heading2"/>
      </w:pPr>
      <w:r>
        <w:t xml:space="preserve">Current Challenges and Contributions</w:t>
      </w:r>
    </w:p>
    <w:p>
      <w:pPr>
        <w:pStyle w:val="FirstParagraph"/>
      </w:pPr>
      <w:r>
        <w:t xml:space="preserve">Geologists in Argentina Buenos Aires face pressing challenges demanding innovative solutions. Urban sprawl threatens the integrity of ancient aquifers that supply 70% of the city’s water; a geologist must design sustainable extraction strategies to prevent land subsidence, which has already caused infrastructure damage in parts of La Matanza. Similarly, as Buenos Aires aims for carbon neutrality by 2050, geologists are pivotal in assessing potential sites for geothermal energy and carbon capture storage within the region’s sedimentary formations. This dissertation highlights a recent case study where a team of geologists identified viable CO₂ sequestration zones in the Neuquén Basin—a discovery with profound implications for Argentina’s climate strategy and positioning Buenos Aires as a leader in green technology.</w:t>
      </w:r>
    </w:p>
    <w:bookmarkEnd w:id="23"/>
    <w:bookmarkStart w:id="24" w:name="X53dffbeb33f638a867fd50fed7cf62d2efd70ff"/>
    <w:p>
      <w:pPr>
        <w:pStyle w:val="Heading2"/>
      </w:pPr>
      <w:r>
        <w:t xml:space="preserve">Future Trajectory: Integration and Innovation</w:t>
      </w:r>
    </w:p>
    <w:p>
      <w:pPr>
        <w:pStyle w:val="FirstParagraph"/>
      </w:pPr>
      <w:r>
        <w:t xml:space="preserve">Looking ahead, the role of the geologist in Argentina Buenos Aires will increasingly intersect with climate resilience, smart city initiatives, and interdisciplinary collaboration. With rising sea levels threatening coastal areas like Tigre and Ensenada, geologists must partner with civil engineers to develop adaptive infrastructure. Moreover, advances in remote sensing and AI-driven geological modeling are transforming how a geologist analyzes data—enabling more precise hazard mapping of landslides or subsurface instability beneath Buenos Aires’ expanding neighborhoods. This dissertation argues that future geologists must not only master traditional fieldwork but also digital tools to address the city’s complex challenges. As Argentina strives for economic diversification, geologists will be central in unlocking value from mineral resources while safeguarding ecosystems—ensuring that development aligns with Buenos Aires’ commitment to environmental stewardship.</w:t>
      </w:r>
    </w:p>
    <w:bookmarkEnd w:id="24"/>
    <w:bookmarkStart w:id="25" w:name="X3943b1fb3cc269cd400a29e14611c273d6f76d9"/>
    <w:p>
      <w:pPr>
        <w:pStyle w:val="Heading2"/>
      </w:pPr>
      <w:r>
        <w:t xml:space="preserve">Conclusion: Geologist as a Steward of Argentina Buenos Aires</w:t>
      </w:r>
    </w:p>
    <w:p>
      <w:pPr>
        <w:pStyle w:val="FirstParagraph"/>
      </w:pPr>
      <w:r>
        <w:t xml:space="preserve">In conclusion, this dissertation affirms that the geologist is an indispensable professional in Argentina Buenos Aires. Beyond interpreting rock layers or assessing mineral deposits, the modern geologist operates at the nexus of science, policy, and community welfare. Their work protects public health through water security initiatives, enables safe urban growth amid geological risks, and fuels Argentina’s transition toward a sustainable economy. For any student considering a career in geology within Argentina Buenos Aires—the nation’s scientific heartland—the opportunities are immense and deeply impactful. As the city evolves, so too must the geologist: continuously learning, innovating, and serving as an advocate for Earth's resources in one of South America's most vibrant capitals. The future of Buenos Aires is written in its geological foundations; geologists are the authors shaping that narrative responsibly.</w:t>
      </w:r>
    </w:p>
    <w:p>
      <w:pPr>
        <w:pStyle w:val="BodyText"/>
      </w:pPr>
      <w:r>
        <w:rPr>
          <w:bCs/>
          <w:b/>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Geologists in Argentina Buenos Aires</dc:title>
  <dc:creator/>
  <cp:keywords/>
  <dcterms:created xsi:type="dcterms:W3CDTF">2025-12-10T17:55:29Z</dcterms:created>
  <dcterms:modified xsi:type="dcterms:W3CDTF">2025-12-10T17:55:29Z</dcterms:modified>
</cp:coreProperties>
</file>

<file path=docProps/custom.xml><?xml version="1.0" encoding="utf-8"?>
<Properties xmlns="http://schemas.openxmlformats.org/officeDocument/2006/custom-properties" xmlns:vt="http://schemas.openxmlformats.org/officeDocument/2006/docPropsVTypes"/>
</file>