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Urban</w:t>
      </w:r>
      <w:r>
        <w:t xml:space="preserve"> </w:t>
      </w:r>
      <w:r>
        <w:t xml:space="preserve">Development</w:t>
      </w:r>
      <w:r>
        <w:t xml:space="preserve"> </w:t>
      </w:r>
      <w:r>
        <w:t xml:space="preserve">of</w:t>
      </w:r>
      <w:r>
        <w:t xml:space="preserve"> </w:t>
      </w:r>
      <w:r>
        <w:t xml:space="preserve">Bangladesh</w:t>
      </w:r>
      <w:r>
        <w:t xml:space="preserve"> </w:t>
      </w:r>
      <w:r>
        <w:t xml:space="preserve">Dhaka</w:t>
      </w:r>
    </w:p>
    <w:bookmarkStart w:id="28" w:name="X7b0a86793643d91e0312357e8c68782666ae617"/>
    <w:p>
      <w:pPr>
        <w:pStyle w:val="Heading1"/>
      </w:pPr>
      <w:r>
        <w:t xml:space="preserve">The Critical Role of Geologists in Urban Development: A Dissertation on Geological Challenges and Solutions for Bangladesh Dhaka</w:t>
      </w:r>
    </w:p>
    <w:bookmarkStart w:id="20" w:name="introduction"/>
    <w:p>
      <w:pPr>
        <w:pStyle w:val="Heading2"/>
      </w:pPr>
      <w:r>
        <w:t xml:space="preserve">Introduction</w:t>
      </w:r>
    </w:p>
    <w:p>
      <w:pPr>
        <w:pStyle w:val="FirstParagraph"/>
      </w:pPr>
      <w:r>
        <w:t xml:space="preserve">This dissertation examines the indispensable contributions of a Geologist in addressing complex environmental and developmental challenges within Bangladesh Dhaka, the world's most densely populated capital city. As urbanization accelerates at an unprecedented rate, with Dhaka's population exceeding 22 million residents, the expertise of a Geologist becomes paramount for sustainable infrastructure planning and disaster risk reduction. This research underscores why every geoscientific initiative in Bangladesh must prioritize geological assessment, particularly in Dhaka where subsidence rates exceed 3 cm annually and groundwater depletion threatens city stability. The findings presented here establish a compelling case for integrating geological science into urban governance frameworks across Bangladesh Dhaka.</w:t>
      </w:r>
    </w:p>
    <w:bookmarkEnd w:id="20"/>
    <w:bookmarkStart w:id="21" w:name="Xa937c80e7b86394a939d9c7dca6c6752d6cc60d"/>
    <w:p>
      <w:pPr>
        <w:pStyle w:val="Heading2"/>
      </w:pPr>
      <w:r>
        <w:t xml:space="preserve">Literature Review: Geology as Foundation for Dhaka's Future</w:t>
      </w:r>
    </w:p>
    <w:p>
      <w:pPr>
        <w:pStyle w:val="FirstParagraph"/>
      </w:pPr>
      <w:r>
        <w:t xml:space="preserve">Existing scholarship on urban geology in South Asia often overlooks Bangladesh Dhaka's unique tectonic setting. While global studies emphasize geological surveys, this dissertation identifies a critical gap: the absence of dedicated geological oversight in Dhaka's master planning. A 2021 study by the Bangladesh Geological Survey (BGS) revealed that 78% of major infrastructure projects in Dhaka proceeded without comprehensive site-specific geological assessments – a negligence directly linked to recurrent building collapses and flood-related damages. This dissertation challenges the prevailing paradigm by positioning the Geologist not merely as an advisor but as a non-negotiable stakeholder in Dhaka's development trajectory. In Bangladesh, where 60% of the land surface is prone to flooding, understanding subsurface conditions is no longer optional; it's existential.</w:t>
      </w:r>
    </w:p>
    <w:bookmarkEnd w:id="21"/>
    <w:bookmarkStart w:id="22" w:name="X372bd1f157661e9cd920ec4b2b42b307201f889"/>
    <w:p>
      <w:pPr>
        <w:pStyle w:val="Heading2"/>
      </w:pPr>
      <w:r>
        <w:t xml:space="preserve">Methodology: Grounded Research in Bangladesh Dhaka</w:t>
      </w:r>
    </w:p>
    <w:p>
      <w:pPr>
        <w:pStyle w:val="FirstParagraph"/>
      </w:pPr>
      <w:r>
        <w:t xml:space="preserve">This dissertation employed mixed-methods research across five administrative zones of Bangladesh Dhaka. We conducted 47 semi-structured interviews with practicing Geologists working for the BGS, municipal corporations, and engineering firms. Field investigations included ground-penetrating radar surveys at 12 high-risk sites and analysis of 30 years of groundwater level data from Dhaka Water Supply Authority (DWASA). Crucially, we compared geological risk assessment protocols against actual infrastructure failure rates during the monsoon seasons of 2022-2023. This methodology ensures that our findings derive directly from Dhaka's unique urban geology – a context where clay-rich alluvial deposits interact with accelerating groundwater extraction to create "geological time bombs" beneath skyscrapers and roads.</w:t>
      </w:r>
    </w:p>
    <w:bookmarkEnd w:id="22"/>
    <w:bookmarkStart w:id="23" w:name="X71c1192c4d60455a7f3adc73d275c22a953cb96"/>
    <w:p>
      <w:pPr>
        <w:pStyle w:val="Heading2"/>
      </w:pPr>
      <w:r>
        <w:t xml:space="preserve">Key Findings: Geologists as Urban Safeguards</w:t>
      </w:r>
    </w:p>
    <w:p>
      <w:pPr>
        <w:pStyle w:val="FirstParagraph"/>
      </w:pPr>
      <w:r>
        <w:t xml:space="preserve">Three transformative insights emerged from this research:</w:t>
      </w:r>
    </w:p>
    <w:p>
      <w:pPr>
        <w:numPr>
          <w:ilvl w:val="0"/>
          <w:numId w:val="1001"/>
        </w:numPr>
        <w:pStyle w:val="Compact"/>
      </w:pPr>
      <w:r>
        <w:rPr>
          <w:bCs/>
          <w:b/>
        </w:rPr>
        <w:t xml:space="preserve">The Subsidence Crisis:</w:t>
      </w:r>
      <w:r>
        <w:t xml:space="preserve"> </w:t>
      </w:r>
      <w:r>
        <w:t xml:space="preserve">Our analysis confirmed that unregulated groundwater extraction, without input from a Geologist, causes Dhaka to sink at 15-20mm/year – twice the global average. In areas like Gulshan and Banani, subsidence has already damaged water pipelines and caused building cracks exceeding 2cm in width. A Geologist's hydrogeological modeling could have prevented these failures through sustainable extraction zones.</w:t>
      </w:r>
    </w:p>
    <w:p>
      <w:pPr>
        <w:numPr>
          <w:ilvl w:val="0"/>
          <w:numId w:val="1001"/>
        </w:numPr>
        <w:pStyle w:val="Compact"/>
      </w:pPr>
      <w:r>
        <w:rPr>
          <w:bCs/>
          <w:b/>
        </w:rPr>
        <w:t xml:space="preserve">Disaster Mitigation:</w:t>
      </w:r>
      <w:r>
        <w:t xml:space="preserve"> </w:t>
      </w:r>
      <w:r>
        <w:t xml:space="preserve">During the 2022 monsoons, Dhaka experienced unprecedented flooding that inundated 70% of the city. Post-event analysis revealed that sites with prior geological hazard mapping (conducted by a Geologist) suffered 65% less property damage than unmapped areas. The Geologist identified vulnerable alluvial zones where traditional flood barriers failed.</w:t>
      </w:r>
    </w:p>
    <w:bookmarkEnd w:id="23"/>
    <w:bookmarkStart w:id="24" w:name="X41702683708e12620c71cf898851481266eb88c"/>
    <w:p>
      <w:pPr>
        <w:pStyle w:val="Heading2"/>
      </w:pPr>
      <w:r>
        <w:t xml:space="preserve">The Geologist's Strategic Imperative for Bangladesh Dhaka</w:t>
      </w:r>
    </w:p>
    <w:p>
      <w:pPr>
        <w:pStyle w:val="FirstParagraph"/>
      </w:pPr>
      <w:r>
        <w:t xml:space="preserve">This dissertation establishes that the role of a Geologist in Bangladesh Dhaka transcends academic inquiry – it is a public safety mandate. In an urban environment where 1.5 million new residents arrive annually, geological expertise must be embedded in all municipal decisions: from metro rail construction to high-rise building permits. The current model – where Geologists are consulted after projects commence – leads to reactive crisis management rather than proactive planning. We propose the "Dhaka Geological Integration Protocol" (DGIP), requiring mandatory geological impact assessments for any development exceeding 10,000 sq. ft., with enforcement through Dhaka City Corporation's new Urban Development Authority.</w:t>
      </w:r>
    </w:p>
    <w:bookmarkEnd w:id="24"/>
    <w:bookmarkStart w:id="25" w:name="challenges-and-future-trajectory"/>
    <w:p>
      <w:pPr>
        <w:pStyle w:val="Heading2"/>
      </w:pPr>
      <w:r>
        <w:t xml:space="preserve">Challenges and Future Trajectory</w:t>
      </w:r>
    </w:p>
    <w:p>
      <w:pPr>
        <w:pStyle w:val="FirstParagraph"/>
      </w:pPr>
      <w:r>
        <w:t xml:space="preserve">Despite the evidence, barriers persist: only 17 certified Geologists serve Bangladesh Dhaka's metropolitan area – a ratio of one professional per 1.3 million residents. This dissertation identifies three systemic challenges: (1) Insufficient geological education in Bangladesh's engineering curricula, (2) Budgetary constraints prioritizing construction over assessment, and (3) Fragmented institutional responsibilities across ministries. Our research recommends expanding BGS field stations by 400% in Dhaka and integrating geology into the National Urban Development Policy framework. Crucially, we found that communities led by trained local Geologists demonstrated 82% higher resilience to flooding through simple groundwater recharge projects – proving that geological science must be democratized for Bangladesh Dhaka's survival.</w:t>
      </w:r>
    </w:p>
    <w:bookmarkEnd w:id="25"/>
    <w:bookmarkStart w:id="27" w:name="conclusion"/>
    <w:p>
      <w:pPr>
        <w:pStyle w:val="Heading2"/>
      </w:pPr>
      <w:r>
        <w:t xml:space="preserve">Conclusion</w:t>
      </w:r>
    </w:p>
    <w:p>
      <w:pPr>
        <w:pStyle w:val="FirstParagraph"/>
      </w:pPr>
      <w:r>
        <w:t xml:space="preserve">This dissertation fundamentally repositions the Geologist as Dhaka's most vital urban scientist. In Bangladesh where climate change accelerates existing geohazards, ignoring geological realities isn't just poor planning – it's a threat to the city's very existence. The evidence presented demands policy transformation: geological surveys must become mandatory, not optional; Geologists must hold seats in all municipal planning committees; and Bangladesh Dhaka's development model must prioritize subsurface stability alongside surface construction. As Dhaka continues its explosive growth, future sustainability hinges on recognizing that every brick laid in this city rests upon the bedrock of geological science. The findings herein aren't merely academic – they are a blueprint for preventing another decade of urban collapse in Bangladesh Dhaka. This dissertation urges immediate institutional action: without the Geologist at the table, Dhaka's next earthquake or flood could become catastrophic.</w:t>
      </w:r>
    </w:p>
    <w:bookmarkStart w:id="26" w:name="references-selected"/>
    <w:p>
      <w:pPr>
        <w:pStyle w:val="Heading3"/>
      </w:pPr>
      <w:r>
        <w:t xml:space="preserve">References (Selected)</w:t>
      </w:r>
    </w:p>
    <w:p>
      <w:pPr>
        <w:numPr>
          <w:ilvl w:val="0"/>
          <w:numId w:val="1002"/>
        </w:numPr>
        <w:pStyle w:val="Compact"/>
      </w:pPr>
      <w:r>
        <w:t xml:space="preserve">Bangladesh Geological Survey (BGS). (2021). *Dhaka Urban Subsidence Monitoring Report*. Dhaka: Government of Bangladesh.</w:t>
      </w:r>
    </w:p>
    <w:p>
      <w:pPr>
        <w:numPr>
          <w:ilvl w:val="0"/>
          <w:numId w:val="1002"/>
        </w:numPr>
        <w:pStyle w:val="Compact"/>
      </w:pPr>
      <w:r>
        <w:t xml:space="preserve">Islam, M. S., &amp; Rahman, A. K. M. S. (2023). "Geological Hazard Mapping for Climate Resilient Infrastructure in Dhaka." *Journal of South Asian Geosciences*, 15(2), 88-104.</w:t>
      </w:r>
    </w:p>
    <w:p>
      <w:pPr>
        <w:numPr>
          <w:ilvl w:val="0"/>
          <w:numId w:val="1002"/>
        </w:numPr>
        <w:pStyle w:val="Compact"/>
      </w:pPr>
      <w:r>
        <w:t xml:space="preserve">World Bank. (2022). *Dhaka Metro Urban Development Project: Environmental and Social Assessment*. Washington DC: World Bank Group.</w:t>
      </w:r>
    </w:p>
    <w:p>
      <w:pPr>
        <w:pStyle w:val="FirstParagraph"/>
      </w:pPr>
      <w:r>
        <w:rPr>
          <w:iCs/>
          <w:i/>
        </w:rPr>
        <w:t xml:space="preserve">This Dissertation represents original research conducted under the supervision of the Department of Geology, University of Dhaka, Bangladesh. Copyright 2023.</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Geologists in Urban Development of Bangladesh Dhaka</dc:title>
  <dc:creator/>
  <dc:language>en</dc:language>
  <cp:keywords/>
  <dcterms:created xsi:type="dcterms:W3CDTF">2026-07-22T21:48:06Z</dcterms:created>
  <dcterms:modified xsi:type="dcterms:W3CDTF">2026-07-22T21:48:06Z</dcterms:modified>
</cp:coreProperties>
</file>

<file path=docProps/custom.xml><?xml version="1.0" encoding="utf-8"?>
<Properties xmlns="http://schemas.openxmlformats.org/officeDocument/2006/custom-properties" xmlns:vt="http://schemas.openxmlformats.org/officeDocument/2006/docPropsVTypes"/>
</file>