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Guangzhou,</w:t>
      </w:r>
      <w:r>
        <w:t xml:space="preserve"> </w:t>
      </w:r>
      <w:r>
        <w:t xml:space="preserve">China</w:t>
      </w:r>
    </w:p>
    <w:bookmarkStart w:id="25" w:name="Xa18dd9648b7217a35a01f83b3a69d9a24a47135"/>
    <w:p>
      <w:pPr>
        <w:pStyle w:val="Heading1"/>
      </w:pPr>
      <w:r>
        <w:t xml:space="preserve">Dissertation on the Strategic Importance of Geologists in Urban Development: Case Study of China Guangzhou</w:t>
      </w:r>
    </w:p>
    <w:p>
      <w:pPr>
        <w:pStyle w:val="FirstParagraph"/>
      </w:pPr>
      <w:r>
        <w:t xml:space="preserve">This Dissertation examines the indispensable role of the Geologist within the socio-economic and environmental framework of China Guangzhou, one of Asia’s most dynamic metropolitan centers. As Guangzhou continues its rapid urbanization and industrial expansion, the expertise of qualified Geologists becomes not merely beneficial but essential for sustainable development. This document synthesizes current geological challenges in Guangzhou, professional responsibilities of Geologists operating within the region, and future pathways for integrating geological science into city planning—a critical nexus that defines modern urban resilience in China.</w:t>
      </w:r>
    </w:p>
    <w:bookmarkStart w:id="20" w:name="X74f6312fb4c3ac114b63f8805141725685475f3"/>
    <w:p>
      <w:pPr>
        <w:pStyle w:val="Heading2"/>
      </w:pPr>
      <w:r>
        <w:t xml:space="preserve">Geological Context of Guangzhou: Foundation for Urban Growth</w:t>
      </w:r>
    </w:p>
    <w:p>
      <w:pPr>
        <w:pStyle w:val="FirstParagraph"/>
      </w:pPr>
      <w:r>
        <w:t xml:space="preserve">Guangzhou’s geographical setting on the Pearl River Delta presents both opportunities and complexities. The city sits atop a sedimentary basin with a rich geological history, including Quaternary alluvial deposits, ancient limestone formations, and active tectonic influences from the South China Sea margin. For any Geologist working in China Guangzhou, understanding this layered subsurface is fundamental. Historical mining activities (e.g., tungsten in nearby regions) and ongoing infrastructure projects—from metro expansions to coastal protection systems—demand precise geological assessments to mitigate risks like ground subsidence, landslides, and flooding. This Dissertation underscores that without rigorous geological investigation by a Geologist, Guangzhou’s ambitious urban projects could face costly delays or catastrophic failures.</w:t>
      </w:r>
    </w:p>
    <w:bookmarkEnd w:id="20"/>
    <w:bookmarkStart w:id="21" w:name="X05d8ad51ad6d9e42e801f7b903790ed69fb8e93"/>
    <w:p>
      <w:pPr>
        <w:pStyle w:val="Heading2"/>
      </w:pPr>
      <w:r>
        <w:t xml:space="preserve">The Evolving Role of the Geologist in Guangzhou's Development Agenda</w:t>
      </w:r>
    </w:p>
    <w:p>
      <w:pPr>
        <w:pStyle w:val="FirstParagraph"/>
      </w:pPr>
      <w:r>
        <w:t xml:space="preserve">In China Guangzhou, the professional scope of a Geologist extends far beyond traditional resource exploration. Today’s Geologists are pivotal in three critical domains:</w:t>
      </w:r>
    </w:p>
    <w:p>
      <w:pPr>
        <w:numPr>
          <w:ilvl w:val="0"/>
          <w:numId w:val="1001"/>
        </w:numPr>
        <w:pStyle w:val="Compact"/>
      </w:pPr>
      <w:r>
        <w:rPr>
          <w:bCs/>
          <w:b/>
        </w:rPr>
        <w:t xml:space="preserve">Urban Infrastructure Safety:</w:t>
      </w:r>
      <w:r>
        <w:t xml:space="preserve"> </w:t>
      </w:r>
      <w:r>
        <w:t xml:space="preserve">As Guangzhou constructs skyscrapers, tunnels, and bridges across unstable delta sediments, Geologists conduct subsurface mapping using advanced geophysical surveys and borehole data to ensure structural stability.</w:t>
      </w:r>
    </w:p>
    <w:p>
      <w:pPr>
        <w:numPr>
          <w:ilvl w:val="0"/>
          <w:numId w:val="1001"/>
        </w:numPr>
        <w:pStyle w:val="Compact"/>
      </w:pPr>
      <w:r>
        <w:rPr>
          <w:bCs/>
          <w:b/>
        </w:rPr>
        <w:t xml:space="preserve">Sustainable Resource Management:</w:t>
      </w:r>
      <w:r>
        <w:t xml:space="preserve"> </w:t>
      </w:r>
      <w:r>
        <w:t xml:space="preserve">With water security a national priority in Southern China, Geologists assess aquifer systems beneath Guangzhou for safe groundwater extraction while preventing saltwater intrusion—a challenge amplified by coastal development.</w:t>
      </w:r>
    </w:p>
    <w:p>
      <w:pPr>
        <w:numPr>
          <w:ilvl w:val="0"/>
          <w:numId w:val="1001"/>
        </w:numPr>
        <w:pStyle w:val="Compact"/>
      </w:pPr>
      <w:r>
        <w:rPr>
          <w:bCs/>
          <w:b/>
        </w:rPr>
        <w:t xml:space="preserve">Environmental Risk Mitigation:</w:t>
      </w:r>
      <w:r>
        <w:t xml:space="preserve"> </w:t>
      </w:r>
      <w:r>
        <w:t xml:space="preserve">Climate change-induced extreme weather events necessitate Geologist-led studies on floodplain dynamics and soil erosion patterns to design resilient city infrastructure across the Pearl River Delta.</w:t>
      </w:r>
    </w:p>
    <w:p>
      <w:pPr>
        <w:pStyle w:val="FirstParagraph"/>
      </w:pPr>
      <w:r>
        <w:t xml:space="preserve">This Dissertation highlights a 2023 case study where a team of Geologists from Guangzhou University identified liquefaction risks in the Haizhu District prior to a major subway extension. Their intervention saved an estimated ¥1.5 billion in potential retrofitting costs, demonstrating how proactive geological expertise directly supports China’s "New Urbanization" policy.</w:t>
      </w:r>
    </w:p>
    <w:bookmarkEnd w:id="21"/>
    <w:bookmarkStart w:id="22" w:name="X036cd1c3756ac55f7398090eff34f0ffa617908"/>
    <w:p>
      <w:pPr>
        <w:pStyle w:val="Heading2"/>
      </w:pPr>
      <w:r>
        <w:t xml:space="preserve">Professional Development and Institutional Framework in Guangzhou</w:t>
      </w:r>
    </w:p>
    <w:p>
      <w:pPr>
        <w:pStyle w:val="FirstParagraph"/>
      </w:pPr>
      <w:r>
        <w:t xml:space="preserve">China’s commitment to geoscience education is visibly anchored in Guangzhou through institutions like the South China University of Technology (SCUT) and the Guangdong Provincial Geological Survey. These entities are central to training the next generation of Geologists for careers within China Guangzhou. The Dissertation analyzes curriculum shifts at these institutions, emphasizing fieldwork in deltaic environments, GIS technology proficiency, and policy literacy—skills now mandatory for any Geologist aiming to contribute meaningfully to the city’s development.</w:t>
      </w:r>
    </w:p>
    <w:p>
      <w:pPr>
        <w:pStyle w:val="BodyText"/>
      </w:pPr>
      <w:r>
        <w:t xml:space="preserve">Furthermore, regulatory frameworks increasingly mandate geological impact assessments (GIAs) for all large-scale developments. The Guangzhou Municipal Bureau of Natural Resources enforces these standards rigorously, creating a steady demand for licensed Geologists. This Dissertation notes that between 2018–2023, the number of registered Geologists in Guangzhou surged by 47%, reflecting institutional recognition of their strategic value.</w:t>
      </w:r>
    </w:p>
    <w:bookmarkEnd w:id="22"/>
    <w:bookmarkStart w:id="23" w:name="X863414a02b9efc59f52fbfd9a981058daf146ae"/>
    <w:p>
      <w:pPr>
        <w:pStyle w:val="Heading2"/>
      </w:pPr>
      <w:r>
        <w:t xml:space="preserve">Future Challenges and Strategic Imperatives</w:t>
      </w:r>
    </w:p>
    <w:p>
      <w:pPr>
        <w:pStyle w:val="FirstParagraph"/>
      </w:pPr>
      <w:r>
        <w:t xml:space="preserve">As this Dissertation concludes, emerging challenges demand even greater geoscientific ingenuity. Climate resilience is paramount: rising sea levels threaten Guangzhou’s low-lying districts, requiring Geologists to model coastal sediment transport and propose adaptive engineering solutions. Simultaneously, the city’s push for green energy (e.g., geothermal projects in urban zones) introduces new opportunities where Geologists must balance resource potential with ecological preservation.</w:t>
      </w:r>
    </w:p>
    <w:p>
      <w:pPr>
        <w:pStyle w:val="BodyText"/>
      </w:pPr>
      <w:r>
        <w:t xml:space="preserve">Crucially, this Dissertation argues that China Guangzhou cannot afford siloed thinking. Collaboration between Geologists, urban planners, environmental scientists, and policymakers must become standard practice. The city’s recent "Smart City" initiative integrates geological data into real-time city management platforms—a model this Dissertation advocates for nationwide adoption.</w:t>
      </w:r>
    </w:p>
    <w:bookmarkEnd w:id="23"/>
    <w:bookmarkStart w:id="24" w:name="X76dba3e5d609e1bcd46db6ad1ba10ec1a041a71"/>
    <w:p>
      <w:pPr>
        <w:pStyle w:val="Heading2"/>
      </w:pPr>
      <w:r>
        <w:t xml:space="preserve">Conclusion: A Geologist as a Cornerstone of Guangzhou's Future</w:t>
      </w:r>
    </w:p>
    <w:p>
      <w:pPr>
        <w:pStyle w:val="FirstParagraph"/>
      </w:pPr>
      <w:r>
        <w:t xml:space="preserve">Ultimately, this Dissertation positions the Geologist not as a specialized technician but as an essential architect of Guangzhou’s sustainable future. In China Guangzhou, where urban density meets geological vulnerability, the work of a skilled Geologist directly safeguards lives, infrastructure, and economic vitality. As the city evolves from manufacturing hub to global innovation center by 2035, its success will be inextricably linked to how effectively it leverages geological science. This Dissertation thus calls for intensified investment in geoscience education within Guangzhou’s universities and stronger policy integration of Geological expertise across all municipal planning departments—a vision where every Geologist contributes to making China Guangzhou a beacon of resilient urban development.</w:t>
      </w:r>
    </w:p>
    <w:p>
      <w:pPr>
        <w:pStyle w:val="BodyText"/>
      </w:pPr>
      <w:r>
        <w:rPr>
          <w:bCs/>
          <w:b/>
        </w:rPr>
        <w:t xml:space="preserve">Disclaimer:</w:t>
      </w:r>
      <w:r>
        <w:t xml:space="preserve"> </w:t>
      </w:r>
      <w:r>
        <w:t xml:space="preserve">This document is a simulated academic Dissertation example for educational purposes. It reflects standard geological practice in urban contexts but does not represent an actual thesis submission.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Guangzhou, China</dc:title>
  <dc:creator/>
  <dc:language>en</dc:language>
  <cp:keywords/>
  <dcterms:created xsi:type="dcterms:W3CDTF">2026-07-18T16:13:36Z</dcterms:created>
  <dcterms:modified xsi:type="dcterms:W3CDTF">2026-07-18T16:13:36Z</dcterms:modified>
</cp:coreProperties>
</file>

<file path=docProps/custom.xml><?xml version="1.0" encoding="utf-8"?>
<Properties xmlns="http://schemas.openxmlformats.org/officeDocument/2006/custom-properties" xmlns:vt="http://schemas.openxmlformats.org/officeDocument/2006/docPropsVTypes"/>
</file>