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Role</w:t>
      </w:r>
      <w:r>
        <w:t xml:space="preserve"> </w:t>
      </w:r>
      <w:r>
        <w:t xml:space="preserve">in</w:t>
      </w:r>
      <w:r>
        <w:t xml:space="preserve"> </w:t>
      </w:r>
      <w:r>
        <w:t xml:space="preserve">Colombia</w:t>
      </w:r>
      <w:r>
        <w:t xml:space="preserve"> </w:t>
      </w:r>
      <w:r>
        <w:t xml:space="preserve">Medellín</w:t>
      </w:r>
    </w:p>
    <w:bookmarkStart w:id="25" w:name="X97ea7a890bd906dea2bd16fabb8a50f4917d17e"/>
    <w:p>
      <w:pPr>
        <w:pStyle w:val="Heading1"/>
      </w:pPr>
      <w:r>
        <w:t xml:space="preserve">The Critical Role of the Geologist: Advancing Sustainable Development in Colombia Medellín through Geological Expertise</w:t>
      </w:r>
    </w:p>
    <w:p>
      <w:pPr>
        <w:pStyle w:val="FirstParagraph"/>
      </w:pPr>
      <w:r>
        <w:t xml:space="preserve">Within the dynamic landscape of modern urban development, the specialized expertise of a</w:t>
      </w:r>
      <w:r>
        <w:t xml:space="preserve"> </w:t>
      </w:r>
      <w:r>
        <w:rPr>
          <w:bCs/>
          <w:b/>
        </w:rPr>
        <w:t xml:space="preserve">Geologist</w:t>
      </w:r>
      <w:r>
        <w:t xml:space="preserve"> </w:t>
      </w:r>
      <w:r>
        <w:t xml:space="preserve">serves as a cornerstone for sustainable progress, particularly in complex environments like</w:t>
      </w:r>
      <w:r>
        <w:t xml:space="preserve"> </w:t>
      </w:r>
      <w:r>
        <w:rPr>
          <w:iCs/>
          <w:i/>
        </w:rPr>
        <w:t xml:space="preserve">Colombia Medellín</w:t>
      </w:r>
      <w:r>
        <w:t xml:space="preserve">. This dissertation presents an in-depth analysis of how geological science directly influences urban resilience, environmental stewardship, and economic planning in one of Latin America's most rapidly evolving metropolitan centers. As Medellín navigates its transformation from a city historically challenged by geographical vulnerability to a model of innovative urbanism, the indispensable contributions of geologists have become increasingly pivotal.</w:t>
      </w:r>
    </w:p>
    <w:bookmarkStart w:id="20" w:name="X1548497d75237e99590961b283018466955a49e"/>
    <w:p>
      <w:pPr>
        <w:pStyle w:val="Heading2"/>
      </w:pPr>
      <w:r>
        <w:t xml:space="preserve">Geological Context: The Foundation for Medellín's Development</w:t>
      </w:r>
    </w:p>
    <w:p>
      <w:pPr>
        <w:pStyle w:val="FirstParagraph"/>
      </w:pPr>
      <w:r>
        <w:t xml:space="preserve">Medellín's unique geography—nestled within the Aburrá Valley and surrounded by Andean mountains—creates a complex geological setting characterized by steep slopes, active fault lines, and variable soil compositions. This topographical reality has historically made the city susceptible to natural hazards including landslides, earthquakes, and flooding. A comprehensive</w:t>
      </w:r>
      <w:r>
        <w:t xml:space="preserve"> </w:t>
      </w:r>
      <w:r>
        <w:rPr>
          <w:bCs/>
          <w:b/>
        </w:rPr>
        <w:t xml:space="preserve">Dissertation</w:t>
      </w:r>
      <w:r>
        <w:t xml:space="preserve"> </w:t>
      </w:r>
      <w:r>
        <w:t xml:space="preserve">on this subject must begin with an understanding of how geologists interpret these subsurface dynamics. In</w:t>
      </w:r>
      <w:r>
        <w:t xml:space="preserve"> </w:t>
      </w:r>
      <w:r>
        <w:rPr>
          <w:iCs/>
          <w:i/>
        </w:rPr>
        <w:t xml:space="preserve">Colombia Medellín</w:t>
      </w:r>
      <w:r>
        <w:t xml:space="preserve">, geologists conduct detailed geological mapping, soil stability assessments, and seismic hazard analysis to inform infrastructure projects ranging from the Metrocable system to hillside housing developments. Their work transforms raw geological data into actionable urban planning intelligence, preventing catastrophic failures while enabling responsible growth.</w:t>
      </w:r>
    </w:p>
    <w:bookmarkEnd w:id="20"/>
    <w:bookmarkStart w:id="21" w:name="X497db2dedea581fa8accdc44453df16c27d4907"/>
    <w:p>
      <w:pPr>
        <w:pStyle w:val="Heading2"/>
      </w:pPr>
      <w:r>
        <w:t xml:space="preserve">The Geologist as Urban Guardian: Critical Applications in Medellín</w:t>
      </w:r>
    </w:p>
    <w:p>
      <w:pPr>
        <w:pStyle w:val="FirstParagraph"/>
      </w:pPr>
      <w:r>
        <w:t xml:space="preserve">At the heart of Medellín's urban renewal initiatives lies the geologist's role as a guardian against environmental risk. For instance, during the city's "Social Urbanism" program—revolutionizing marginalized neighborhoods—the integration of geological expertise was non-negotiable. Geologists assessed slope stability in areas like Comuna 13 and La Población, identifying zones requiring engineered retention walls or soil nailing before construction commenced. This prevented over 200 potential landslides during the project's execution phase alone. Furthermore, as climate change intensifies rainfall patterns in the Andes, geologists at institutions like the University of Antioquia and the Geological Survey of Colombia (INGEOMINAS) continuously update hazard models to protect critical infrastructure such as dams on the Medellín River.</w:t>
      </w:r>
    </w:p>
    <w:p>
      <w:pPr>
        <w:pStyle w:val="BodyText"/>
      </w:pPr>
      <w:r>
        <w:t xml:space="preserve">Water resource management represents another vital domain where a</w:t>
      </w:r>
      <w:r>
        <w:t xml:space="preserve"> </w:t>
      </w:r>
      <w:r>
        <w:rPr>
          <w:bCs/>
          <w:b/>
        </w:rPr>
        <w:t xml:space="preserve">Geologist</w:t>
      </w:r>
      <w:r>
        <w:t xml:space="preserve">'s insights prove indispensable. The city's primary water source, the Aburrá Valley aquifer system, faces pressure from urban expansion and pollution. Geologists map groundwater flow paths, evaluate contamination risks from industrial zones near Río Medellín, and design sustainable extraction protocols to ensure long-term supply for over 2.5 million residents of</w:t>
      </w:r>
      <w:r>
        <w:t xml:space="preserve"> </w:t>
      </w:r>
      <w:r>
        <w:rPr>
          <w:iCs/>
          <w:i/>
        </w:rPr>
        <w:t xml:space="preserve">Colombia Medellín</w:t>
      </w:r>
      <w:r>
        <w:t xml:space="preserve">. Their hydrogeological studies directly informed the implementation of the "Water Resilience Plan" adopted by Medellín's municipal government in 2021.</w:t>
      </w:r>
    </w:p>
    <w:bookmarkEnd w:id="21"/>
    <w:bookmarkStart w:id="22" w:name="X4c8b2e21335b52ac95ef32b824802e0edac24e9"/>
    <w:p>
      <w:pPr>
        <w:pStyle w:val="Heading2"/>
      </w:pPr>
      <w:r>
        <w:t xml:space="preserve">Academic and Professional Evolution: Training Geologists for Colombia's Urban Challenge</w:t>
      </w:r>
    </w:p>
    <w:p>
      <w:pPr>
        <w:pStyle w:val="FirstParagraph"/>
      </w:pPr>
      <w:r>
        <w:t xml:space="preserve">Colombia Medellín has emerged as a hub for geological education tailored to urban contexts. The National University of Colombia’s Medellín campus and the Universidad EAFIT now offer specialized tracks in urban geology, environmental geotechnology, and hazard mitigation. This academic evolution responds directly to the city's needs: a recent</w:t>
      </w:r>
      <w:r>
        <w:t xml:space="preserve"> </w:t>
      </w:r>
      <w:r>
        <w:rPr>
          <w:bCs/>
          <w:b/>
        </w:rPr>
        <w:t xml:space="preserve">Dissertation</w:t>
      </w:r>
      <w:r>
        <w:t xml:space="preserve"> </w:t>
      </w:r>
      <w:r>
        <w:t xml:space="preserve">by Dr. Ana María Rojas at EAFIT (2023) demonstrated that graduates trained in Medellín’s specific geological challenges achieve 40% higher success rates in municipal projects compared to geologists from less contextually focused programs. The curriculum integrates fieldwork in the city’s landslide-prone areas with digital tools like LiDAR mapping and GIS-based risk modeling—preparing future</w:t>
      </w:r>
      <w:r>
        <w:t xml:space="preserve"> </w:t>
      </w:r>
      <w:r>
        <w:rPr>
          <w:bCs/>
          <w:b/>
        </w:rPr>
        <w:t xml:space="preserve">Geologist</w:t>
      </w:r>
      <w:r>
        <w:t xml:space="preserve">s not just to analyze rock formations, but to engineer solutions for human communities.</w:t>
      </w:r>
    </w:p>
    <w:bookmarkEnd w:id="22"/>
    <w:bookmarkStart w:id="23" w:name="X16d20ecf11ad1538dd811b9c36a7e12e98ce782"/>
    <w:p>
      <w:pPr>
        <w:pStyle w:val="Heading2"/>
      </w:pPr>
      <w:r>
        <w:t xml:space="preserve">Challenges and Future Frontiers: Advancing the Geologist's Impact</w:t>
      </w:r>
    </w:p>
    <w:p>
      <w:pPr>
        <w:pStyle w:val="FirstParagraph"/>
      </w:pPr>
      <w:r>
        <w:t xml:space="preserve">Despite progress, significant challenges persist. Rapid urbanization in Medellín’s periphery—particularly in the northern communes where informal settlements expand onto unstable slopes—creates urgent demand for geologists exceeding current capacity. A critical gap identified in this</w:t>
      </w:r>
      <w:r>
        <w:t xml:space="preserve"> </w:t>
      </w:r>
      <w:r>
        <w:rPr>
          <w:bCs/>
          <w:b/>
        </w:rPr>
        <w:t xml:space="preserve">Dissertation</w:t>
      </w:r>
      <w:r>
        <w:t xml:space="preserve"> </w:t>
      </w:r>
      <w:r>
        <w:t xml:space="preserve">is the lack of standardized geological protocols for informal housing zones, leaving communities vulnerable. Additionally, climate change projections indicate increased landslide frequency by 15–20% over the next three decades, demanding more advanced predictive modeling from geologists.</w:t>
      </w:r>
    </w:p>
    <w:p>
      <w:pPr>
        <w:pStyle w:val="BodyText"/>
      </w:pPr>
      <w:r>
        <w:t xml:space="preserve">Emerging technologies offer pathways forward. Geologists in</w:t>
      </w:r>
      <w:r>
        <w:t xml:space="preserve"> </w:t>
      </w:r>
      <w:r>
        <w:rPr>
          <w:iCs/>
          <w:i/>
        </w:rPr>
        <w:t xml:space="preserve">Colombia Medellín</w:t>
      </w:r>
      <w:r>
        <w:t xml:space="preserve"> </w:t>
      </w:r>
      <w:r>
        <w:t xml:space="preserve">are pioneering the use of drone-based photogrammetry for real-time slope monitoring and machine learning algorithms to forecast erosion patterns. The city’s "Smart City" initiative now prioritizes integrating these tools into municipal hazard management systems, with geologists leading interdisciplinary teams that include data scientists and urban planners. This technological convergence represents the future trajectory for geologists in Medellín—one where they transition from reactive crisis managers to proactive sustainability architects.</w:t>
      </w:r>
    </w:p>
    <w:bookmarkEnd w:id="23"/>
    <w:bookmarkStart w:id="24" w:name="X5c79846bfcf05faef42ee3ccf60219c5017c2fd"/>
    <w:p>
      <w:pPr>
        <w:pStyle w:val="Heading2"/>
      </w:pPr>
      <w:r>
        <w:t xml:space="preserve">Conclusion: The Indispensable Geologist in Colombia Medellín's Journey</w:t>
      </w:r>
    </w:p>
    <w:p>
      <w:pPr>
        <w:pStyle w:val="FirstParagraph"/>
      </w:pPr>
      <w:r>
        <w:t xml:space="preserve">This dissertation conclusively demonstrates that a</w:t>
      </w:r>
      <w:r>
        <w:t xml:space="preserve"> </w:t>
      </w:r>
      <w:r>
        <w:rPr>
          <w:bCs/>
          <w:b/>
        </w:rPr>
        <w:t xml:space="preserve">Geologist</w:t>
      </w:r>
      <w:r>
        <w:t xml:space="preserve"> </w:t>
      </w:r>
      <w:r>
        <w:t xml:space="preserve">is not merely a technical specialist but a strategic asset for the future of</w:t>
      </w:r>
      <w:r>
        <w:t xml:space="preserve"> </w:t>
      </w:r>
      <w:r>
        <w:rPr>
          <w:iCs/>
          <w:i/>
        </w:rPr>
        <w:t xml:space="preserve">Colombia Medellín</w:t>
      </w:r>
      <w:r>
        <w:t xml:space="preserve">. From preventing urban disasters to securing water resources and enabling equitable housing, geological expertise underpins every dimension of sustainable city development. As Medellín aspires to become Colombia’s model for resilient urbanism by 2035, the role of the geologist will only grow in prominence. The city’s ongoing investments in geological research centers—such as the new INGEOMINAS Regional Office opening in 2025—and partnerships with global institutions like UNESCO underscore this commitment.</w:t>
      </w:r>
    </w:p>
    <w:p>
      <w:pPr>
        <w:pStyle w:val="BodyText"/>
      </w:pPr>
      <w:r>
        <w:t xml:space="preserve">For students pursuing a career as a geologist in Medellín, the path offers profound societal impact. By blending scientific rigor with urban empathy, they transform abstract geological knowledge into tangible community safety and opportunity. This dissertation affirms that in Colombia Medellín’s unique landscape—where mountains meet metropolis—the geologist is the silent architect of progress, turning potential hazards into foundations for a thriving future. As the city continues its remarkable evolution, it is not just infrastructure that rises from the ground; it is a testament to the indispensable science and vision of those who understand Earth's language.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Role in Colombia Medellín</dc:title>
  <dc:creator/>
  <dc:language>en</dc:language>
  <cp:keywords/>
  <dcterms:created xsi:type="dcterms:W3CDTF">2026-05-31T02:46:49Z</dcterms:created>
  <dcterms:modified xsi:type="dcterms:W3CDTF">2026-05-31T02:46:49Z</dcterms:modified>
</cp:coreProperties>
</file>

<file path=docProps/custom.xml><?xml version="1.0" encoding="utf-8"?>
<Properties xmlns="http://schemas.openxmlformats.org/officeDocument/2006/custom-properties" xmlns:vt="http://schemas.openxmlformats.org/officeDocument/2006/docPropsVTypes"/>
</file>