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bookmarkStart w:id="28" w:name="X231a2c737cf2e9a5288c9c6aa1639e2ba7f79d3"/>
    <w:p>
      <w:pPr>
        <w:pStyle w:val="Heading1"/>
      </w:pPr>
      <w:r>
        <w:t xml:space="preserve">Dissertation on the Essential Contributions of Geologists to Sustainable Development in India Mumbai</w:t>
      </w:r>
    </w:p>
    <w:bookmarkStart w:id="20" w:name="abstract"/>
    <w:p>
      <w:pPr>
        <w:pStyle w:val="Heading2"/>
      </w:pPr>
      <w:r>
        <w:t xml:space="preserve">Abstract</w:t>
      </w:r>
    </w:p>
    <w:p>
      <w:pPr>
        <w:pStyle w:val="FirstParagraph"/>
      </w:pPr>
      <w:r>
        <w:t xml:space="preserve">This dissertation examines the indispensable role of geologists within the context of rapid urbanization and environmental challenges faced by Mumbai, India. As one of the world's most densely populated megacities, Mumbai's geological complexity demands specialized expertise for infrastructure resilience, disaster mitigation, and sustainable resource management. This research establishes that geologists are not merely academic professionals but critical practitioners whose work directly impacts public safety, economic stability, and ecological preservation across India Mumbai.</w:t>
      </w:r>
    </w:p>
    <w:bookmarkEnd w:id="20"/>
    <w:bookmarkStart w:id="21" w:name="X363f682afb43fea82cc318ed8b1e787fdc461f9"/>
    <w:p>
      <w:pPr>
        <w:pStyle w:val="Heading2"/>
      </w:pPr>
      <w:r>
        <w:t xml:space="preserve">1. Introduction: Geology as the Foundation of Mumbai's Existence</w:t>
      </w:r>
    </w:p>
    <w:p>
      <w:pPr>
        <w:pStyle w:val="FirstParagraph"/>
      </w:pPr>
      <w:r>
        <w:t xml:space="preserve">Mumbai, a city cradled by the Arabian Sea and built upon ancient Deccan Traps basalt formations, presents a unique geological laboratory. This dissertation argues that understanding Mumbai's subsurface structure is not optional—it is fundamental to its survival. India's urban centers face unprecedented pressure from population growth (Mumbai exceeds 20 million residents), climate change impacts, and legacy infrastructure. A geologist operating within this environment must navigate layers of volcanic rock, alluvial deposits, coastal erosion zones, and groundwater vulnerabilities. This context elevates the role of the geologist from a technical advisor to a pivotal urban decision-maker in India Mumbai's developmental narrative.</w:t>
      </w:r>
    </w:p>
    <w:bookmarkEnd w:id="21"/>
    <w:bookmarkStart w:id="22" w:name="Xb6df87183bca815e9d8d3694aca4adf4a5f6190"/>
    <w:p>
      <w:pPr>
        <w:pStyle w:val="Heading2"/>
      </w:pPr>
      <w:r>
        <w:t xml:space="preserve">2. Mumbai's Geological Context: A Geologist's Imperative</w:t>
      </w:r>
    </w:p>
    <w:p>
      <w:pPr>
        <w:pStyle w:val="FirstParagraph"/>
      </w:pPr>
      <w:r>
        <w:t xml:space="preserve">The geological setting of India Mumbai is defined by its complex stratigraphy. The city rests primarily on the 65-million-year-old Deccan Traps, a vast expanse of basaltic lava flows forming hard, relatively impermeable bedrock. Overlying this are younger alluvial sediments deposited by rivers and sea action along the coastline. This dual-layer structure creates critical challenges: basalt provides stable foundations for skyscrapers but complicates tunneling; alluvial zones are prone to liquefaction during earthquakes and subsidence from groundwater extraction. A geologist analyzing Mumbai's subsurface must integrate historical data, seismic surveys, and real-time monitoring to map these vulnerabilities. For instance, the 2005 floods were exacerbated by poor drainage on impermeable basaltic terrain—a scenario where proactive geological assessment could have mitigated damage. This dissertation emphasizes that without expert geologist intervention in site selection for projects like the Mumbai Coastal Road or metro expansions, infrastructure risks remain dangerously high.</w:t>
      </w:r>
    </w:p>
    <w:bookmarkEnd w:id="22"/>
    <w:bookmarkStart w:id="23" w:name="X043846ba0fd84bc7c208d42c7b9cbc6d2bc1a78"/>
    <w:p>
      <w:pPr>
        <w:pStyle w:val="Heading2"/>
      </w:pPr>
      <w:r>
        <w:t xml:space="preserve">3. The Geologist's Multifaceted Role in Mumbai's Development</w:t>
      </w:r>
    </w:p>
    <w:p>
      <w:pPr>
        <w:pStyle w:val="FirstParagraph"/>
      </w:pPr>
      <w:r>
        <w:t xml:space="preserve">In India Mumbai, the responsibilities of a geologist extend far beyond traditional field mapping. They are embedded in critical urban systems:</w:t>
      </w:r>
    </w:p>
    <w:p>
      <w:pPr>
        <w:numPr>
          <w:ilvl w:val="0"/>
          <w:numId w:val="1001"/>
        </w:numPr>
        <w:pStyle w:val="Compact"/>
      </w:pPr>
      <w:r>
        <w:rPr>
          <w:bCs/>
          <w:b/>
        </w:rPr>
        <w:t xml:space="preserve">Infrastructure Engineering:</w:t>
      </w:r>
      <w:r>
        <w:t xml:space="preserve"> </w:t>
      </w:r>
      <w:r>
        <w:t xml:space="preserve">Geologists assess soil bearing capacity and rock stability for high-rises (e.g., at Nariman Point) and tunnels (Mumbai Metro Line 3). Misjudgment risks catastrophic collapses, as seen in historical construction failures.</w:t>
      </w:r>
    </w:p>
    <w:p>
      <w:pPr>
        <w:numPr>
          <w:ilvl w:val="0"/>
          <w:numId w:val="1001"/>
        </w:numPr>
        <w:pStyle w:val="Compact"/>
      </w:pPr>
      <w:r>
        <w:rPr>
          <w:bCs/>
          <w:b/>
        </w:rPr>
        <w:t xml:space="preserve">Disaster Risk Reduction:</w:t>
      </w:r>
      <w:r>
        <w:t xml:space="preserve"> </w:t>
      </w:r>
      <w:r>
        <w:t xml:space="preserve">With Mumbai facing intensifying monsoons and rising sea levels, geologists map coastal erosion hotspots (e.g., Juhu Beach) and landslip-prone areas (like the Western Ghats foothills), informing early warning systems.</w:t>
      </w:r>
    </w:p>
    <w:p>
      <w:pPr>
        <w:numPr>
          <w:ilvl w:val="0"/>
          <w:numId w:val="1001"/>
        </w:numPr>
        <w:pStyle w:val="Compact"/>
      </w:pPr>
      <w:r>
        <w:rPr>
          <w:bCs/>
          <w:b/>
        </w:rPr>
        <w:t xml:space="preserve">Sustainable Water Management:</w:t>
      </w:r>
      <w:r>
        <w:t xml:space="preserve"> </w:t>
      </w:r>
      <w:r>
        <w:t xml:space="preserve">Over-extraction of groundwater in Mumbai’s alluvial zones has caused ground subsidence. Geologists map aquifer recharge zones and delineate contamination risks, directly influencing municipal water policies.</w:t>
      </w:r>
    </w:p>
    <w:p>
      <w:pPr>
        <w:numPr>
          <w:ilvl w:val="0"/>
          <w:numId w:val="1001"/>
        </w:numPr>
        <w:pStyle w:val="Compact"/>
      </w:pPr>
      <w:r>
        <w:rPr>
          <w:bCs/>
          <w:b/>
        </w:rPr>
        <w:t xml:space="preserve">Environmental Compliance:</w:t>
      </w:r>
      <w:r>
        <w:t xml:space="preserve"> </w:t>
      </w:r>
      <w:r>
        <w:t xml:space="preserve">For projects like the New Mumbai International Airport (Navi Mumbai), geologists ensure construction adheres to India's Environmental Impact Assessment norms, preventing ecological disruption to sensitive coastal ecosystems.</w:t>
      </w:r>
    </w:p>
    <w:bookmarkEnd w:id="23"/>
    <w:bookmarkStart w:id="24" w:name="X5edee2df8866ad0e68b7213bc2df38f07e86c0b"/>
    <w:p>
      <w:pPr>
        <w:pStyle w:val="Heading2"/>
      </w:pPr>
      <w:r>
        <w:t xml:space="preserve">4. Challenges Facing Geologists in India Mumbai</w:t>
      </w:r>
    </w:p>
    <w:p>
      <w:pPr>
        <w:pStyle w:val="FirstParagraph"/>
      </w:pPr>
      <w:r>
        <w:t xml:space="preserve">The work of a geologist in India Mumbai is fraught with systemic obstacles:</w:t>
      </w:r>
    </w:p>
    <w:p>
      <w:pPr>
        <w:numPr>
          <w:ilvl w:val="0"/>
          <w:numId w:val="1002"/>
        </w:numPr>
        <w:pStyle w:val="Compact"/>
      </w:pPr>
      <w:r>
        <w:rPr>
          <w:bCs/>
          <w:b/>
        </w:rPr>
        <w:t xml:space="preserve">Urban Density Constraints:</w:t>
      </w:r>
      <w:r>
        <w:t xml:space="preserve"> </w:t>
      </w:r>
      <w:r>
        <w:t xml:space="preserve">Limited access to natural outcrops due to 70% built-up land impedes traditional geological fieldwork, necessitating advanced geophysical techniques (e.g., ground-penetrating radar).</w:t>
      </w:r>
    </w:p>
    <w:p>
      <w:pPr>
        <w:numPr>
          <w:ilvl w:val="0"/>
          <w:numId w:val="1002"/>
        </w:numPr>
        <w:pStyle w:val="Compact"/>
      </w:pPr>
      <w:r>
        <w:rPr>
          <w:bCs/>
          <w:b/>
        </w:rPr>
        <w:t xml:space="preserve">Data Scarcity:</w:t>
      </w:r>
      <w:r>
        <w:t xml:space="preserve"> </w:t>
      </w:r>
      <w:r>
        <w:t xml:space="preserve">Historical geological surveys are sparse; many maps are outdated, requiring geologists to compile new datasets amid rapid construction.</w:t>
      </w:r>
    </w:p>
    <w:p>
      <w:pPr>
        <w:numPr>
          <w:ilvl w:val="0"/>
          <w:numId w:val="1002"/>
        </w:numPr>
        <w:pStyle w:val="Compact"/>
      </w:pPr>
      <w:r>
        <w:rPr>
          <w:bCs/>
          <w:b/>
        </w:rPr>
        <w:t xml:space="preserve">Interdisciplinary Silos:</w:t>
      </w:r>
      <w:r>
        <w:t xml:space="preserve"> </w:t>
      </w:r>
      <w:r>
        <w:t xml:space="preserve">Engineers, urban planners, and policymakers often overlook geological insights. This dissertation cites the 2019 Mumbai Suburban Rail Modernization Project delay—partly due to unaddressed subsidence risks flagged by geologists but ignored by project managers.</w:t>
      </w:r>
    </w:p>
    <w:p>
      <w:pPr>
        <w:numPr>
          <w:ilvl w:val="0"/>
          <w:numId w:val="1002"/>
        </w:numPr>
        <w:pStyle w:val="Compact"/>
      </w:pPr>
      <w:r>
        <w:rPr>
          <w:bCs/>
          <w:b/>
        </w:rPr>
        <w:t xml:space="preserve">Climatic Pressures:</w:t>
      </w:r>
      <w:r>
        <w:t xml:space="preserve"> </w:t>
      </w:r>
      <w:r>
        <w:t xml:space="preserve">Unprecedented rainfall intensity (e.g., 944mm in 24 hours during 2019 monsoon) accelerates soil saturation and slope failures, demanding real-time geological monitoring that is under-resourced.</w:t>
      </w:r>
    </w:p>
    <w:bookmarkEnd w:id="24"/>
    <w:bookmarkStart w:id="25" w:name="X9f382df71728abb15f27ce32c9a5c03bf084bde"/>
    <w:p>
      <w:pPr>
        <w:pStyle w:val="Heading2"/>
      </w:pPr>
      <w:r>
        <w:t xml:space="preserve">5. Case Study: Geologists in the Mumbai Coastal Road Project</w:t>
      </w:r>
    </w:p>
    <w:p>
      <w:pPr>
        <w:pStyle w:val="FirstParagraph"/>
      </w:pPr>
      <w:r>
        <w:t xml:space="preserve">This flagship infrastructure project (costing ₹8,000 crore) exemplifies the geologist’s critical role. The 13km sea wall requires anchoring into unstable marine sediments and basalt outcrops along Mumbai's shoreline. Geologists conducted:</w:t>
      </w:r>
    </w:p>
    <w:p>
      <w:pPr>
        <w:numPr>
          <w:ilvl w:val="0"/>
          <w:numId w:val="1003"/>
        </w:numPr>
        <w:pStyle w:val="Compact"/>
      </w:pPr>
      <w:r>
        <w:t xml:space="preserve">High-resolution seabed mapping to identify fault lines.</w:t>
      </w:r>
    </w:p>
    <w:p>
      <w:pPr>
        <w:numPr>
          <w:ilvl w:val="0"/>
          <w:numId w:val="1003"/>
        </w:numPr>
        <w:pStyle w:val="Compact"/>
      </w:pPr>
      <w:r>
        <w:t xml:space="preserve">Groundwater flow modeling to prevent tunnel flooding during construction.</w:t>
      </w:r>
    </w:p>
    <w:p>
      <w:pPr>
        <w:numPr>
          <w:ilvl w:val="0"/>
          <w:numId w:val="1003"/>
        </w:numPr>
        <w:pStyle w:val="Compact"/>
      </w:pPr>
      <w:r>
        <w:t xml:space="preserve">Soil stabilization tests for the road’s foundation on erodible coastal sand.</w:t>
      </w:r>
    </w:p>
    <w:p>
      <w:pPr>
        <w:pStyle w:val="FirstParagraph"/>
      </w:pPr>
      <w:r>
        <w:t xml:space="preserve">Their findings directly prevented structural vulnerabilities, demonstrating that geologist-driven input is non-negotiable for India Mumbai's largest engineering ventures. Without this expertise, the project would face delays costing millions and endangering public safety.</w:t>
      </w:r>
    </w:p>
    <w:bookmarkEnd w:id="25"/>
    <w:bookmarkStart w:id="26" w:name="X5fd9cc738e527f1069142701bf8565e1e0a42e0"/>
    <w:p>
      <w:pPr>
        <w:pStyle w:val="Heading2"/>
      </w:pPr>
      <w:r>
        <w:t xml:space="preserve">6. Conclusion: Geologists as Urban Stewards of India Mumbai</w:t>
      </w:r>
    </w:p>
    <w:p>
      <w:pPr>
        <w:pStyle w:val="FirstParagraph"/>
      </w:pPr>
      <w:r>
        <w:t xml:space="preserve">This dissertation concludes that geologists are central to Mumbai’s future viability as a global city within India. Their specialized knowledge transforms raw geological data into actionable strategies for climate resilience, infrastructure longevity, and ecological balance. In the high-stakes environment of Mumbai—where a single misjudgment can destabilize neighborhoods or disrupt economic hubs—the geologist is an irreplaceable guardian of urban safety. For India to realize its vision of "Smart Cities," investing in geological capacity must be prioritized alongside technology and finance. As Mumbai evolves from a colonial port into a 21st-century metropolis, the geologist's role will transition from passive observer to active architect of sustainable survival. This research underscores that in the battle against subsidence, flooding, and resource depletion, the geologist is Mumbai’s most vital scientific ally.</w:t>
      </w:r>
    </w:p>
    <w:bookmarkEnd w:id="26"/>
    <w:bookmarkStart w:id="27" w:name="references-illustrative"/>
    <w:p>
      <w:pPr>
        <w:pStyle w:val="Heading2"/>
      </w:pPr>
      <w:r>
        <w:t xml:space="preserve">References (Illustrative)</w:t>
      </w:r>
    </w:p>
    <w:p>
      <w:pPr>
        <w:pStyle w:val="FirstParagraph"/>
      </w:pPr>
      <w:r>
        <w:t xml:space="preserve">Government of India. (2021). *National Disaster Management Plan*. Ministry of Home Affairs.</w:t>
      </w:r>
      <w:r>
        <w:br/>
      </w:r>
      <w:r>
        <w:t xml:space="preserve">IIT Bombay. (2019). *Geotechnical Challenges in Mumbai Metropolitan Development*. Journal of Urban Geology.</w:t>
      </w:r>
      <w:r>
        <w:br/>
      </w:r>
      <w:r>
        <w:t xml:space="preserve">Mumbai Municipal Corporation. (2023). *Coastal Zone Management Report: India Mumbai.*</w:t>
      </w:r>
      <w:r>
        <w:br/>
      </w:r>
      <w:r>
        <w:t xml:space="preserve">Geological Survey of India. (2020). *Deccan Traps Stratigraphy and Urban Implications.*</w:t>
      </w:r>
    </w:p>
    <w:p>
      <w:pPr>
        <w:pStyle w:val="BodyText"/>
      </w:pPr>
      <w:r>
        <w:rPr>
          <w:iCs/>
          <w:i/>
        </w:rPr>
        <w:t xml:space="preserve">This Dissertation demonstrates that in the unique geological crucible of India Mumbai, the expertise of the geologist is not merely valuable—it is foundational to urban existence.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India Mumbai</dc:title>
  <dc:creator/>
  <dc:language>en</dc:language>
  <cp:keywords/>
  <dcterms:created xsi:type="dcterms:W3CDTF">2025-12-12T01:44:08Z</dcterms:created>
  <dcterms:modified xsi:type="dcterms:W3CDTF">2025-12-12T01:44:08Z</dcterms:modified>
</cp:coreProperties>
</file>

<file path=docProps/custom.xml><?xml version="1.0" encoding="utf-8"?>
<Properties xmlns="http://schemas.openxmlformats.org/officeDocument/2006/custom-properties" xmlns:vt="http://schemas.openxmlformats.org/officeDocument/2006/docPropsVTypes"/>
</file>