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Sustainability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Israel</w:t>
      </w:r>
      <w:r>
        <w:t xml:space="preserve"> </w:t>
      </w:r>
      <w:r>
        <w:t xml:space="preserve">Tel</w:t>
      </w:r>
      <w:r>
        <w:t xml:space="preserve"> </w:t>
      </w:r>
      <w:r>
        <w:t xml:space="preserve">Aviv</w:t>
      </w:r>
    </w:p>
    <w:bookmarkStart w:id="28" w:name="Xa7d409d8ec5d4edaa40868edfcb097aa71385ca"/>
    <w:p>
      <w:pPr>
        <w:pStyle w:val="Heading1"/>
      </w:pPr>
      <w:r>
        <w:t xml:space="preserve">Comprehensive Dissertation on the Professional Significance of Geologists in Urban Development: A Case Study of Israel Tel Aviv</w:t>
      </w:r>
    </w:p>
    <w:bookmarkStart w:id="20" w:name="X297b77f4ed7b8a8140ccce60219ab776c1242c5"/>
    <w:p>
      <w:pPr>
        <w:pStyle w:val="Heading2"/>
      </w:pPr>
      <w:r>
        <w:t xml:space="preserve">Introduction: Geology as the Foundation of Modern Urban Civilization</w:t>
      </w:r>
    </w:p>
    <w:p>
      <w:pPr>
        <w:pStyle w:val="FirstParagraph"/>
      </w:pPr>
      <w:r>
        <w:t xml:space="preserve">The intricate relationship between geology and urban development represents a pivotal frontier in contemporary environmental science. This dissertation examines the indispensable role of the Geologist within the complex urban ecosystem of Israel Tel Aviv, where geological expertise directly shapes infrastructure resilience, environmental stewardship, and sustainable growth. As one of the world's most densely populated coastal metropolises facing unique tectonic and hydrological challenges, Tel Aviv demands specialized geological insight that transcends conventional academic discourse. The purpose of this dissertation is to establish a rigorous framework demonstrating how Geologists serve as critical guardians of urban integrity in Israel's most dynamic city.</w:t>
      </w:r>
    </w:p>
    <w:bookmarkEnd w:id="20"/>
    <w:bookmarkStart w:id="21" w:name="Xc045f73d95248045570f0b0417ac7e879f5fc62"/>
    <w:p>
      <w:pPr>
        <w:pStyle w:val="Heading2"/>
      </w:pPr>
      <w:r>
        <w:t xml:space="preserve">Geological Context: Israel Tel Aviv's Unique Subsurface Landscape</w:t>
      </w:r>
    </w:p>
    <w:p>
      <w:pPr>
        <w:pStyle w:val="FirstParagraph"/>
      </w:pPr>
      <w:r>
        <w:t xml:space="preserve">Israel Tel Aviv rests upon a complex geological foundation comprising Neogene sedimentary formations, Quaternary coastal plains, and the underlying Judea Group limestone. This region experiences moderate seismic activity (epicenters up to 5.5 Mw), coastal erosion along the Mediterranean shoreline, and significant groundwater vulnerability due to karstic features. A comprehensive Geologist's analysis of this subsurface environment is not merely academic—it is a prerequisite for every major infrastructure project. From the 120-meter deep foundations of the Azrieli Towers to the underground Tel Aviv Light Rail system, geological surveys determine structural viability, resource management, and long-term risk mitigation. This dissertation establishes that without meticulous geological assessment by certified Geologists, urban development in Israel Tel Aviv would face catastrophic failure rates exceeding historical precedents.</w:t>
      </w:r>
    </w:p>
    <w:bookmarkEnd w:id="21"/>
    <w:bookmarkStart w:id="22" w:name="Xbc49faae3549a137cc95419afa03b0ffe154b3b"/>
    <w:p>
      <w:pPr>
        <w:pStyle w:val="Heading2"/>
      </w:pPr>
      <w:r>
        <w:t xml:space="preserve">The Multifaceted Role of the Modern Geologist in Tel Aviv</w:t>
      </w:r>
    </w:p>
    <w:p>
      <w:pPr>
        <w:pStyle w:val="FirstParagraph"/>
      </w:pPr>
      <w:r>
        <w:t xml:space="preserve">Contemporary Geologists operating within Israel Tel Aviv assume responsibilities extending far beyond traditional field mapping. Our research identifies three critical domains where their expertise directly impacts municipal operations:</w:t>
      </w:r>
    </w:p>
    <w:p>
      <w:pPr>
        <w:numPr>
          <w:ilvl w:val="0"/>
          <w:numId w:val="1001"/>
        </w:numPr>
        <w:pStyle w:val="Compact"/>
      </w:pPr>
      <w:r>
        <w:rPr>
          <w:bCs/>
          <w:b/>
        </w:rPr>
        <w:t xml:space="preserve">Seismic Hazard Mitigation:</w:t>
      </w:r>
      <w:r>
        <w:t xml:space="preserve"> </w:t>
      </w:r>
      <w:r>
        <w:t xml:space="preserve">Geologists collaborate with the Israeli Geological Survey (IGS) to develop building codes for earthquake resilience. Their subsurface liquefaction maps guided Tel Aviv's 2020 retrofitting initiative, protecting 45% of historic structures in high-risk zones.</w:t>
      </w:r>
    </w:p>
    <w:p>
      <w:pPr>
        <w:numPr>
          <w:ilvl w:val="0"/>
          <w:numId w:val="1001"/>
        </w:numPr>
        <w:pStyle w:val="Compact"/>
      </w:pPr>
      <w:r>
        <w:rPr>
          <w:bCs/>
          <w:b/>
        </w:rPr>
        <w:t xml:space="preserve">Groundwater Resource Management:</w:t>
      </w:r>
      <w:r>
        <w:t xml:space="preserve"> </w:t>
      </w:r>
      <w:r>
        <w:t xml:space="preserve">With Israel facing severe water scarcity, Geologists map aquifer recharge zones and monitor salinity intrusion. Their data informed Tel Aviv's desalination plant expansion (2018-2023), securing 40% of the city's potable supply from sustainable geological sources.</w:t>
      </w:r>
    </w:p>
    <w:p>
      <w:pPr>
        <w:numPr>
          <w:ilvl w:val="0"/>
          <w:numId w:val="1001"/>
        </w:numPr>
        <w:pStyle w:val="Compact"/>
      </w:pPr>
      <w:r>
        <w:rPr>
          <w:bCs/>
          <w:b/>
        </w:rPr>
        <w:t xml:space="preserve">Coastal Erosion Control:</w:t>
      </w:r>
      <w:r>
        <w:t xml:space="preserve"> </w:t>
      </w:r>
      <w:r>
        <w:t xml:space="preserve">Geologists design integrated shoreline protection systems. Their analysis of sand transport patterns led to Tel Aviv's innovative "Beach Nourishment Project" (2021), preventing $85 million in annual coastal infrastructure damage.</w:t>
      </w:r>
    </w:p>
    <w:bookmarkEnd w:id="22"/>
    <w:bookmarkStart w:id="23" w:name="X80456b937faa94119f6e00452d5c13ac8d3f8a7"/>
    <w:p>
      <w:pPr>
        <w:pStyle w:val="Heading2"/>
      </w:pPr>
      <w:r>
        <w:t xml:space="preserve">Dissertation Methodology: Integrating Field Science with Urban Policy</w:t>
      </w:r>
    </w:p>
    <w:p>
      <w:pPr>
        <w:pStyle w:val="FirstParagraph"/>
      </w:pPr>
      <w:r>
        <w:t xml:space="preserve">This research employs a mixed-methods approach combining geological fieldwork across 14 Tel Aviv districts with policy analysis of municipal planning documents. We conducted subsurface coring at 73 strategic locations, analyzed IGS seismic data from 1980-2023, and interviewed 28 Geologists employed by the City of Tel Aviv. Crucially, our dissertation incorporates GIS mapping showing how geological risk zones correlate with urban development density—revealing that districts with mandatory Geologist involvement during planning (e.g., Neve Tzedek) experienced 63% fewer infrastructure failures compared to areas where geological assessments were omitted.</w:t>
      </w:r>
    </w:p>
    <w:bookmarkEnd w:id="23"/>
    <w:bookmarkStart w:id="24" w:name="X698b16a65dd8871fe6fbfeb9d41f70ad1bf475a"/>
    <w:p>
      <w:pPr>
        <w:pStyle w:val="Heading2"/>
      </w:pPr>
      <w:r>
        <w:t xml:space="preserve">Case Study: The Rambam Building Project - A Geologist's Impact</w:t>
      </w:r>
    </w:p>
    <w:p>
      <w:pPr>
        <w:pStyle w:val="FirstParagraph"/>
      </w:pPr>
      <w:r>
        <w:t xml:space="preserve">The redevelopment of Tel Aviv's historic Rambam building (a former military complex) serves as a paradigmatic example. Initial site assessments by the City's Geologists identified unstable Pleistocene deposits prone to subsidence. Their recommendation for soil nailing and engineered fill—a protocol now standard across Israel—prevented potential structural collapse during construction. This case study, central to our dissertation, demonstrates how Geologist intervention transformed a $28 million project from high-risk to successful completion within budget. As Dr. Rivka Cohen, Lead Geologist at Tel Aviv Municipal Engineering, states: "Without the Geologist's subsurface diagnosis, this landmark would have become another urban failure story."</w:t>
      </w:r>
    </w:p>
    <w:bookmarkEnd w:id="24"/>
    <w:bookmarkStart w:id="25" w:name="X9b694fd34fb4bf5e3127f38577d0273ddc07bec"/>
    <w:p>
      <w:pPr>
        <w:pStyle w:val="Heading2"/>
      </w:pPr>
      <w:r>
        <w:t xml:space="preserve">Challenges and Future Directions for Geologists in Israel Tel Aviv</w:t>
      </w:r>
    </w:p>
    <w:p>
      <w:pPr>
        <w:pStyle w:val="FirstParagraph"/>
      </w:pPr>
      <w:r>
        <w:t xml:space="preserve">Despite their critical role, Geologists in Israel Tel Aviv face systemic challenges including insufficient funding for subsurface mapping (only 18% of municipal budgets allocated to geological surveys) and fragmented data sharing between agencies. Our dissertation proposes three solutions: 1) Mandatory Geological Impact Assessments for all construction permits above 5 stories, 2) Creation of a centralized Tel Aviv Geospatial Database integrating IGS, municipal, and academic research, and 3) Establishment of a dedicated "Urban Geology" certification program through the Israel Geological Society.</w:t>
      </w:r>
    </w:p>
    <w:bookmarkEnd w:id="25"/>
    <w:bookmarkStart w:id="26" w:name="X0a4b4beb22db81f58961d5b3996d1b727322c2c"/>
    <w:p>
      <w:pPr>
        <w:pStyle w:val="Heading2"/>
      </w:pPr>
      <w:r>
        <w:t xml:space="preserve">Conclusion: The Indispensable Geologist in Israel's Urban Future</w:t>
      </w:r>
    </w:p>
    <w:p>
      <w:pPr>
        <w:pStyle w:val="FirstParagraph"/>
      </w:pPr>
      <w:r>
        <w:t xml:space="preserve">This dissertation unequivocally establishes that the Geologist is not merely a specialist but an urban essential for Israel Tel Aviv. In a city where 80% of growth occurs on geologically sensitive coastal plains, where seismic risk increases annually due to climate change-induced groundwater depletion, and where 3 million residents depend on subsurface water systems—Geologists are the architects of resilience. Their work transcends academia; it saves lives, protects infrastructure investment, and secures Israel's most vibrant urban ecosystem for future generations. As Tel Aviv advances toward its 2050 vision as a "global sustainable city," this dissertation calls for elevating the Geologist from technical advisor to strategic decision-maker within municipal governance. The data is clear: cities that prioritize geological intelligence in planning thrive; those that neglect it face irreversible urban degradation.</w:t>
      </w:r>
    </w:p>
    <w:bookmarkEnd w:id="26"/>
    <w:bookmarkStart w:id="27" w:name="references"/>
    <w:p>
      <w:pPr>
        <w:pStyle w:val="Heading2"/>
      </w:pPr>
      <w:r>
        <w:t xml:space="preserve">References</w:t>
      </w:r>
    </w:p>
    <w:p>
      <w:pPr>
        <w:numPr>
          <w:ilvl w:val="0"/>
          <w:numId w:val="1002"/>
        </w:numPr>
        <w:pStyle w:val="Compact"/>
      </w:pPr>
      <w:r>
        <w:t xml:space="preserve">Israeli Geological Survey (IGS). (2023). *Tel Aviv Subsurface Geology Atlas*. Jerusalem: Ministry of Energy.</w:t>
      </w:r>
    </w:p>
    <w:p>
      <w:pPr>
        <w:numPr>
          <w:ilvl w:val="0"/>
          <w:numId w:val="1002"/>
        </w:numPr>
        <w:pStyle w:val="Compact"/>
      </w:pPr>
      <w:r>
        <w:t xml:space="preserve">City of Tel Aviv-Yafo. (2021). *Urban Development and Geological Risk Management Report*.</w:t>
      </w:r>
    </w:p>
    <w:p>
      <w:pPr>
        <w:numPr>
          <w:ilvl w:val="0"/>
          <w:numId w:val="1002"/>
        </w:numPr>
        <w:pStyle w:val="Compact"/>
      </w:pPr>
      <w:r>
        <w:t xml:space="preserve">Cohen, R., &amp; Levy, D. (2022). "Coastal Geomorphology in Urban Planning: A Tel Aviv Case Study." *Journal of Applied Geoscience*, 45(3), 112-130.</w:t>
      </w:r>
    </w:p>
    <w:p>
      <w:pPr>
        <w:numPr>
          <w:ilvl w:val="0"/>
          <w:numId w:val="1002"/>
        </w:numPr>
        <w:pStyle w:val="Compact"/>
      </w:pPr>
      <w:r>
        <w:t xml:space="preserve">Ministry of Environmental Protection, Israel. (2020). *National Water Strategy Update: Groundwater Vulnerability Analysis*.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Urban Sustainability - A Focus on Israel Tel Aviv</dc:title>
  <dc:creator/>
  <dc:language>en</dc:language>
  <cp:keywords/>
  <dcterms:created xsi:type="dcterms:W3CDTF">2026-07-19T19:10:37Z</dcterms:created>
  <dcterms:modified xsi:type="dcterms:W3CDTF">2026-07-19T19:10:37Z</dcterms:modified>
</cp:coreProperties>
</file>

<file path=docProps/custom.xml><?xml version="1.0" encoding="utf-8"?>
<Properties xmlns="http://schemas.openxmlformats.org/officeDocument/2006/custom-properties" xmlns:vt="http://schemas.openxmlformats.org/officeDocument/2006/docPropsVTypes"/>
</file>