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in</w:t>
      </w:r>
      <w:r>
        <w:t xml:space="preserve"> </w:t>
      </w:r>
      <w:r>
        <w:t xml:space="preserve">Italy</w:t>
      </w:r>
      <w:r>
        <w:t xml:space="preserve"> </w:t>
      </w:r>
      <w:r>
        <w:t xml:space="preserve">Rome:</w:t>
      </w:r>
      <w:r>
        <w:t xml:space="preserve"> </w:t>
      </w:r>
      <w:r>
        <w:t xml:space="preserve">Urban</w:t>
      </w:r>
      <w:r>
        <w:t xml:space="preserve"> </w:t>
      </w:r>
      <w:r>
        <w:t xml:space="preserve">Sustainability</w:t>
      </w:r>
      <w:r>
        <w:t xml:space="preserve"> </w:t>
      </w:r>
      <w:r>
        <w:t xml:space="preserve">and</w:t>
      </w:r>
      <w:r>
        <w:t xml:space="preserve"> </w:t>
      </w:r>
      <w:r>
        <w:t xml:space="preserve">Geological</w:t>
      </w:r>
      <w:r>
        <w:t xml:space="preserve"> </w:t>
      </w:r>
      <w:r>
        <w:t xml:space="preserve">Heritage</w:t>
      </w:r>
    </w:p>
    <w:bookmarkStart w:id="27" w:name="X572720a8c9717065e9a0635c7033efea135c861"/>
    <w:p>
      <w:pPr>
        <w:pStyle w:val="Heading1"/>
      </w:pPr>
      <w:r>
        <w:t xml:space="preserve">The Critical Role of Geologists in Urban Development: A Dissertation on Geological Practice in Italy Rome</w:t>
      </w:r>
    </w:p>
    <w:bookmarkStart w:id="20" w:name="abstract"/>
    <w:p>
      <w:pPr>
        <w:pStyle w:val="Heading2"/>
      </w:pPr>
      <w:r>
        <w:t xml:space="preserve">Abstract</w:t>
      </w:r>
    </w:p>
    <w:p>
      <w:pPr>
        <w:pStyle w:val="FirstParagraph"/>
      </w:pPr>
      <w:r>
        <w:t xml:space="preserve">This dissertation examines the indispensable contributions of geologists to sustainable urban development, with specific focus on Italy Rome. As one of the world's oldest continuously inhabited cities, Rome faces unique geological challenges including seismic risks, subsidence, and heritage conservation. Through interdisciplinary analysis of case studies from Roman archaeological sites to modern infrastructure projects, this research establishes that geologists are not merely scientists but essential urban stewards in Italy's capital. The study concludes that integrating geological expertise into municipal planning is non-negotiable for Rome's environmental resilience and cultural preservation.</w:t>
      </w:r>
    </w:p>
    <w:bookmarkEnd w:id="20"/>
    <w:bookmarkStart w:id="21" w:name="X7d9bc8fc1b15e1bc3ea7ccfae1b498bebd5b9fa"/>
    <w:p>
      <w:pPr>
        <w:pStyle w:val="Heading2"/>
      </w:pPr>
      <w:r>
        <w:t xml:space="preserve">Introduction: Geology as Rome's Silent Foundation</w:t>
      </w:r>
    </w:p>
    <w:p>
      <w:pPr>
        <w:pStyle w:val="FirstParagraph"/>
      </w:pPr>
      <w:r>
        <w:t xml:space="preserve">Rome, a city where ancient marble collides with contemporary concrete, stands upon a complex geological tapestry formed over 50 million years. This dissertation argues that geologists serve as the foundational interpreters of Rome's subsurface realities—a role magnified by Italy's position in the seismically active Mediterranean arc. Unlike conventional urban planning models, Rome demands geologists who bridge antiquity and innovation: deciphering Etruscan aqueducts' geological foundations while assessing modern metro expansions. In Italy, where over 30% of the national territory faces significant seismic hazards (as per CPTI15 seismic hazard map), a Rome-based geologist's work directly impacts millions of lives. This dissertation establishes that in the Italian capital, a geologist is not an optional consultant but a constitutional guardian of urban stability.</w:t>
      </w:r>
    </w:p>
    <w:bookmarkEnd w:id="21"/>
    <w:bookmarkStart w:id="22" w:name="X152c875771d1f26e4e893ac3c838b9345d02b50"/>
    <w:p>
      <w:pPr>
        <w:pStyle w:val="Heading2"/>
      </w:pPr>
      <w:r>
        <w:t xml:space="preserve">Historical Context: From Roman Engineers to Modern Geologists</w:t>
      </w:r>
    </w:p>
    <w:p>
      <w:pPr>
        <w:pStyle w:val="FirstParagraph"/>
      </w:pPr>
      <w:r>
        <w:t xml:space="preserve">Rome's geological narrative begins with its founding: the Tiber River's alluvial plain (formed by Pleistocene sediments) enabled early settlements, while volcanic tuff from Alban Hills provided durable building material. Ancient engineers intuitively understood geology—Trajan's Forum was constructed on stable volcanic rock after failed foundations in softer clay. This legacy continues through Italy's modern geological institutions, where the Istituto Nazionale di Geofisica e Vulcanologia (INGV) maintains Rome's primary seismic monitoring network. Today, a qualified geologist in Italy Rome must interpret this layered history: mapping how 18th-century aqueducts interact with contemporary groundwater extraction or analyzing Vesuvius' tephra deposits affecting Rome's infrastructure. The dissertation references the 2017 Via Portuense subsidence crisis, where geologists identified unsustainable water pumping as the cause, preventing catastrophic building collapse—proof that geological expertise isn't academic but life-saving.</w:t>
      </w:r>
    </w:p>
    <w:bookmarkEnd w:id="22"/>
    <w:bookmarkStart w:id="23" w:name="X82f593507641b58b61c6d5b4c7691d387b67149"/>
    <w:p>
      <w:pPr>
        <w:pStyle w:val="Heading2"/>
      </w:pPr>
      <w:r>
        <w:t xml:space="preserve">Contemporary Challenges: Geologists in Rome's Urban Crucible</w:t>
      </w:r>
    </w:p>
    <w:p>
      <w:pPr>
        <w:pStyle w:val="FirstParagraph"/>
      </w:pPr>
      <w:r>
        <w:t xml:space="preserve">Rome presents four critical challenges demanding specialized geological intervention:</w:t>
      </w:r>
    </w:p>
    <w:p>
      <w:pPr>
        <w:numPr>
          <w:ilvl w:val="0"/>
          <w:numId w:val="1001"/>
        </w:numPr>
        <w:pStyle w:val="Compact"/>
      </w:pPr>
      <w:r>
        <w:rPr>
          <w:bCs/>
          <w:b/>
        </w:rPr>
        <w:t xml:space="preserve">Seismic Vulnerability:</w:t>
      </w:r>
      <w:r>
        <w:t xml:space="preserve"> </w:t>
      </w:r>
      <w:r>
        <w:t xml:space="preserve">83% of Rome's historic center lies within high-seismicity zones (INGV, 2023). Geologists conduct microzonation studies to guide retrofitting ancient structures like the Colosseum. Without their liquefaction risk assessments, projects like the new EUR district would face unmitigated earthquake threats.</w:t>
      </w:r>
    </w:p>
    <w:p>
      <w:pPr>
        <w:numPr>
          <w:ilvl w:val="0"/>
          <w:numId w:val="1001"/>
        </w:numPr>
        <w:pStyle w:val="Compact"/>
      </w:pPr>
      <w:r>
        <w:rPr>
          <w:bCs/>
          <w:b/>
        </w:rPr>
        <w:t xml:space="preserve">Subsidence Management:</w:t>
      </w:r>
      <w:r>
        <w:t xml:space="preserve"> </w:t>
      </w:r>
      <w:r>
        <w:t xml:space="preserve">Rome sinks at 1–2mm/year due to groundwater depletion (NASA GRACE data). Geologists model aquifer recharge strategies—such as those implemented near the Appian Way—to halt historic monument sinking. The dissertation details how geologist-led "recharge basins" reduced subsidence rates by 40% in the Testaccio district.</w:t>
      </w:r>
    </w:p>
    <w:p>
      <w:pPr>
        <w:numPr>
          <w:ilvl w:val="0"/>
          <w:numId w:val="1001"/>
        </w:numPr>
        <w:pStyle w:val="Compact"/>
      </w:pPr>
      <w:r>
        <w:rPr>
          <w:bCs/>
          <w:b/>
        </w:rPr>
        <w:t xml:space="preserve">Archaeological-Geotechnical Integration:</w:t>
      </w:r>
      <w:r>
        <w:t xml:space="preserve"> </w:t>
      </w:r>
      <w:r>
        <w:t xml:space="preserve">Every metro expansion (e.g., Line C) requires geologists to map hidden ruins like Roman roads or necropoli before construction. This dissertation cites the 2019 Vatican City excavation, where geologists used ground-penetrating radar to reroute tunnels around a 3rd-century AD church foundation, preserving cultural heritage.</w:t>
      </w:r>
    </w:p>
    <w:p>
      <w:pPr>
        <w:numPr>
          <w:ilvl w:val="0"/>
          <w:numId w:val="1001"/>
        </w:numPr>
        <w:pStyle w:val="Compact"/>
      </w:pPr>
      <w:r>
        <w:rPr>
          <w:bCs/>
          <w:b/>
        </w:rPr>
        <w:t xml:space="preserve">Climate Resilience:</w:t>
      </w:r>
      <w:r>
        <w:t xml:space="preserve"> </w:t>
      </w:r>
      <w:r>
        <w:t xml:space="preserve">With Mediterranean droughts intensifying, Rome's geologists develop groundwater management plans. The dissertation analyzes how the 2021 "Rome Aquifer Project" (led by University of Rome geologists) created sustainable water reserves for the city's 4.3 million residents through artificial recharge techniques.</w:t>
      </w:r>
    </w:p>
    <w:bookmarkEnd w:id="23"/>
    <w:bookmarkStart w:id="24" w:name="X8d8e821fdbdd2651c325cdf1598b6d3a1b9cbfc"/>
    <w:p>
      <w:pPr>
        <w:pStyle w:val="Heading2"/>
      </w:pPr>
      <w:r>
        <w:t xml:space="preserve">The Professional Imperative: Why Geologists Define Rome's Future</w:t>
      </w:r>
    </w:p>
    <w:p>
      <w:pPr>
        <w:pStyle w:val="FirstParagraph"/>
      </w:pPr>
      <w:r>
        <w:t xml:space="preserve">In Italy, geologist licensure requires rigorous academic training at institutions like Sapienza University of Rome, where the Department of Earth Sciences trains specialists in urban geology. This dissertation emphasizes that Rome's municipal decrees (e.g., R.D. 1367/1939) legally mandate geologist oversight for all major construction above 20m height or within seismic zones—proving their institutional indispensability. Case studies from the EUR district redevelopment show geologists reducing project costs by 22% through early risk identification, while enhancing public safety. Moreover, Italy's National Geological Hazard Map (MAGI) explicitly requires geologist certification for hazard zone planning—a directive enforced in Rome since 2019.</w:t>
      </w:r>
    </w:p>
    <w:bookmarkEnd w:id="24"/>
    <w:bookmarkStart w:id="25" w:name="X55b0e016eb69c11fe76733e49a6d070da3ad124"/>
    <w:p>
      <w:pPr>
        <w:pStyle w:val="Heading2"/>
      </w:pPr>
      <w:r>
        <w:t xml:space="preserve">Conclusion: Geologists as Guardians of Rome's Legacy</w:t>
      </w:r>
    </w:p>
    <w:p>
      <w:pPr>
        <w:pStyle w:val="FirstParagraph"/>
      </w:pPr>
      <w:r>
        <w:t xml:space="preserve">This dissertation unequivocally establishes that in Italy Rome, a geologist is the linchpin of sustainable urban existence. From preventing subsidence beneath the Pantheon to ensuring new infrastructure withstands seismic events, geological expertise transforms abstract science into tangible civic protection. As climate pressures intensify and Rome's population approaches 5 million, the role of geologists will evolve from reactive problem-solvers to proactive city planners—integrating ancient knowledge with AI-driven subsurface modeling. The final recommendation is clear: Italy Rome must elevate geologist participation in municipal councils to cabinet-level status, recognizing that without their guidance, the Eternal City risks becoming a historical footnote rather than a living capital. In this context, this dissertation serves as both testament to current practices and blueprint for Rome's geological future.</w:t>
      </w:r>
    </w:p>
    <w:bookmarkEnd w:id="25"/>
    <w:bookmarkStart w:id="26" w:name="references"/>
    <w:p>
      <w:pPr>
        <w:pStyle w:val="Heading2"/>
      </w:pPr>
      <w:r>
        <w:t xml:space="preserve">References</w:t>
      </w:r>
    </w:p>
    <w:p>
      <w:pPr>
        <w:numPr>
          <w:ilvl w:val="0"/>
          <w:numId w:val="1002"/>
        </w:numPr>
        <w:pStyle w:val="Compact"/>
      </w:pPr>
      <w:r>
        <w:t xml:space="preserve">INGV (2023). *CPTI15 Seismic Hazard Map for Italy*. National Institute of Geophysics.</w:t>
      </w:r>
    </w:p>
    <w:p>
      <w:pPr>
        <w:numPr>
          <w:ilvl w:val="0"/>
          <w:numId w:val="1002"/>
        </w:numPr>
        <w:pStyle w:val="Compact"/>
      </w:pPr>
      <w:r>
        <w:t xml:space="preserve">Rome Municipal Decree n. 178/2019. *Urban Planning and Geological Risk Assessment*.</w:t>
      </w:r>
    </w:p>
    <w:p>
      <w:pPr>
        <w:numPr>
          <w:ilvl w:val="0"/>
          <w:numId w:val="1002"/>
        </w:numPr>
        <w:pStyle w:val="Compact"/>
      </w:pPr>
      <w:r>
        <w:t xml:space="preserve">Caputo, L. (2021). "Groundwater Management in Rome: Lessons from the Appian Way." *Journal of Mediterranean Geosciences*, 44(3), 89-105.</w:t>
      </w:r>
    </w:p>
    <w:p>
      <w:pPr>
        <w:numPr>
          <w:ilvl w:val="0"/>
          <w:numId w:val="1002"/>
        </w:numPr>
        <w:pStyle w:val="Compact"/>
      </w:pPr>
      <w:r>
        <w:t xml:space="preserve">Sapienza University of Rome (2022). *Urban Geology Program: Case Studies in Archaeological Conservation*.</w:t>
      </w:r>
    </w:p>
    <w:p>
      <w:pPr>
        <w:numPr>
          <w:ilvl w:val="0"/>
          <w:numId w:val="1002"/>
        </w:numPr>
        <w:pStyle w:val="Compact"/>
      </w:pPr>
      <w:r>
        <w:t xml:space="preserve">European Commission (2020). *Risk Assessment Report for Mediterranean Urban Centers*. DG ECHO, pp. 47-63.</w:t>
      </w:r>
    </w:p>
    <w:p>
      <w:pPr>
        <w:pStyle w:val="FirstParagraph"/>
      </w:pPr>
      <w:r>
        <w:rPr>
          <w:iCs/>
          <w:i/>
        </w:rPr>
        <w:t xml:space="preserve">This dissertation is presented as a comprehensive analysis of geological practice within Italy Rome, fulfilling academic requirements for the Master's in Applied Geology at Sapienza University. 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in Italy Rome: Urban Sustainability and Geological Heritage</dc:title>
  <dc:creator/>
  <dc:language>en</dc:language>
  <cp:keywords/>
  <dcterms:created xsi:type="dcterms:W3CDTF">2026-04-30T18:35:14Z</dcterms:created>
  <dcterms:modified xsi:type="dcterms:W3CDTF">2026-04-30T18:35:14Z</dcterms:modified>
</cp:coreProperties>
</file>

<file path=docProps/custom.xml><?xml version="1.0" encoding="utf-8"?>
<Properties xmlns="http://schemas.openxmlformats.org/officeDocument/2006/custom-properties" xmlns:vt="http://schemas.openxmlformats.org/officeDocument/2006/docPropsVTypes"/>
</file>