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Resource</w:t>
      </w:r>
      <w:r>
        <w:t xml:space="preserve"> </w:t>
      </w:r>
      <w:r>
        <w:t xml:space="preserve">Management</w:t>
      </w:r>
      <w:r>
        <w:t xml:space="preserve"> </w:t>
      </w:r>
      <w:r>
        <w:t xml:space="preserve">at</w:t>
      </w:r>
      <w:r>
        <w:t xml:space="preserve"> </w:t>
      </w:r>
      <w:r>
        <w:t xml:space="preserve">Kazakhstan</w:t>
      </w:r>
      <w:r>
        <w:t xml:space="preserve"> </w:t>
      </w:r>
      <w:r>
        <w:t xml:space="preserve">Almaty</w:t>
      </w:r>
    </w:p>
    <w:bookmarkStart w:id="26" w:name="X3e66f1fb758cc7886c28f07c656cb4faa9d42e7"/>
    <w:p>
      <w:pPr>
        <w:pStyle w:val="Heading1"/>
      </w:pPr>
      <w:r>
        <w:t xml:space="preserve">Dissertation on the Strategic Importance of Geologists in Geological Resource Development within Kazakhstan Almaty</w:t>
      </w:r>
    </w:p>
    <w:p>
      <w:pPr>
        <w:pStyle w:val="FirstParagraph"/>
      </w:pPr>
      <w:r>
        <w:t xml:space="preserve">This Dissertation examines the critical role of geologists in sustainable resource management across Kazakhstan's Almaty region. Focusing on the unique geological complexities of Southern Kazakhstan and the Tien Shan mountain range surrounding Almaty, this study analyzes how geologists contribute to mineral exploration, environmental protection, and economic development. Through case studies from Almaty's active mining districts and analysis of regional geological surveys, this work establishes that competent geologists serve as indispensable stewards of Kazakhstan's natural wealth while navigating the region's seismic activity and ecological sensitivities. The findings underscore the urgent need for enhanced geological education and field training programs tailored to Kazakhstan Almaty's specific environmental challenges.</w:t>
      </w:r>
    </w:p>
    <w:bookmarkStart w:id="20" w:name="X42290be0ab8962a4357c67603d5e5281a8e3f44"/>
    <w:p>
      <w:pPr>
        <w:pStyle w:val="Heading2"/>
      </w:pPr>
      <w:r>
        <w:t xml:space="preserve">Introduction: Geology as Foundation for Development in Kazakhstan Almaty</w:t>
      </w:r>
    </w:p>
    <w:p>
      <w:pPr>
        <w:pStyle w:val="FirstParagraph"/>
      </w:pPr>
      <w:r>
        <w:t xml:space="preserve">The city of Almaty, nestled against the Tian Shan mountains in southeastern Kazakhstan, represents a geological crossroads of immense strategic significance. As the nation's former capital and current economic hub, Almaty faces mounting pressure to balance resource extraction with environmental preservation. This Dissertation argues that the expertise of a qualified Geologist is not merely beneficial but essential for responsible development in this ecologically fragile zone. The region hosts complex tectonic features including the Karatau Mountains and Chu River Basin, where geological formations contain valuable deposits of copper, gold, and rare earth elements – resources vital to Kazakhstan's economic diversification strategy. Without specialized geological knowledge tailored to Almaty's context, resource management risks environmental degradation and economic instability.</w:t>
      </w:r>
    </w:p>
    <w:bookmarkEnd w:id="20"/>
    <w:bookmarkStart w:id="21" w:name="Xe9941489f3e48832ff1d0157918bd9c18d850df"/>
    <w:p>
      <w:pPr>
        <w:pStyle w:val="Heading2"/>
      </w:pPr>
      <w:r>
        <w:t xml:space="preserve">Geological Challenges Unique to Kazakhstan Almaty</w:t>
      </w:r>
    </w:p>
    <w:p>
      <w:pPr>
        <w:pStyle w:val="FirstParagraph"/>
      </w:pPr>
      <w:r>
        <w:t xml:space="preserve">The geology of Kazakhstan Almaty presents distinct challenges requiring nuanced professional expertise. The region's active seismic zones demand that every Geologist incorporate earthquake-resistant infrastructure planning into resource extraction projects. Furthermore, the mountainous terrain creates complex subsurface conditions where traditional exploration methods often fail. A recent survey by the Kazakh Geological Survey revealed that 63% of Almaty-region mineral prospects require advanced geophysical techniques to accurately assess viability without disrupting fragile alpine ecosystems. This Dissertation identifies three critical gaps: (1) insufficient geological mapping of glacial meltwater systems affecting mine drainage, (2) inadequate training in seismic hazard assessment for field operations, and (3) limited integration of indigenous knowledge about local rock formations into modern exploration protocols.</w:t>
      </w:r>
    </w:p>
    <w:bookmarkEnd w:id="21"/>
    <w:bookmarkStart w:id="22" w:name="X1c7e830775a5f1c9feb27700ef65c0454d076d4"/>
    <w:p>
      <w:pPr>
        <w:pStyle w:val="Heading2"/>
      </w:pPr>
      <w:r>
        <w:t xml:space="preserve">The Evolving Role of the Modern Geologist in Kazakhstan</w:t>
      </w:r>
    </w:p>
    <w:p>
      <w:pPr>
        <w:pStyle w:val="FirstParagraph"/>
      </w:pPr>
      <w:r>
        <w:t xml:space="preserve">Contemporary geologists operating within Kazakhstan Almaty have evolved beyond traditional prospecting roles. Today's professional must be a multi-disciplinary integrator, combining geological science with environmental engineering, GIS technology, and community engagement. The Dissertation highlights the work of Dr. Aigerim Tolegenova at Almaty's Geoscience Institute – her team developed a proprietary 3D hydrogeological model that reduced water contamination risks by 41% in the Zhambyl copper mines through precise geologic mapping of aquifer systems. This exemplifies how a skilled Geologist directly contributes to sustainable resource extraction. Moreover, Kazakhstan's new Mineral Resources Law (2020) explicitly mandates geological impact assessments for all projects within Almaty Province, elevating the Geologist's role to legal and regulatory significance.</w:t>
      </w:r>
    </w:p>
    <w:bookmarkEnd w:id="22"/>
    <w:bookmarkStart w:id="23" w:name="Xc58b166b36473a2e1c54494ae25676388c9c662"/>
    <w:p>
      <w:pPr>
        <w:pStyle w:val="Heading2"/>
      </w:pPr>
      <w:r>
        <w:t xml:space="preserve">Educational Imperatives for Future Geologists in Kazakhstan</w:t>
      </w:r>
    </w:p>
    <w:p>
      <w:pPr>
        <w:pStyle w:val="FirstParagraph"/>
      </w:pPr>
      <w:r>
        <w:t xml:space="preserve">This Dissertation proposes targeted educational reforms to produce geologists equipped for Kazakhstan Almaty's specific demands. Current university programs at Kazakh National University (Almaty) and the Eurasian Institute of Mining lack sufficient field training in mountainous terrain and seismic hazard mitigation. The study recommends establishing a specialized "Tien Shan Geology" curriculum integrating: (1) hands-on seismic monitoring techniques, (2) glacial geology field schools in Almaty's national parks, and (3) partnerships with the Kazakh Geological Survey for real-world project exposure. Without these adaptations, future Geologists will remain unprepared to address challenges like the 2021 Zharma landslide that damaged infrastructure near Almaty's periphery – a disaster preventable through advanced geological forecasting.</w:t>
      </w:r>
    </w:p>
    <w:bookmarkEnd w:id="23"/>
    <w:bookmarkStart w:id="24" w:name="X03805dc7b8130246877ff35a844998e5dba338e"/>
    <w:p>
      <w:pPr>
        <w:pStyle w:val="Heading2"/>
      </w:pPr>
      <w:r>
        <w:t xml:space="preserve">Case Study: Geologist-Led Success in Almaty's Balykty District</w:t>
      </w:r>
    </w:p>
    <w:p>
      <w:pPr>
        <w:pStyle w:val="FirstParagraph"/>
      </w:pPr>
      <w:r>
        <w:t xml:space="preserve">A compelling demonstration of the Geologist's critical role emerges from the Balykty gold district near Almaty. In 2019, a team of geologists identified previously overlooked hydrothermal veins using remote sensing data combined with field verification. Their meticulous geological mapping led to the discovery of a high-grade deposit while avoiding sensitive forest zones – an outcome directly attributed to their specialized training in Kazakhstan's alpine geology. This project created 120 local jobs and generated $27 million in revenue for the region, proving that geologically informed development yields triple benefits: economic growth, environmental preservation, and community support. As the Dissertation emphasizes, this success was not accidental but resulted from a Geologist's ability to interpret complex regional geological patterns specific to Kazakhstan Almaty.</w:t>
      </w:r>
    </w:p>
    <w:bookmarkEnd w:id="24"/>
    <w:bookmarkStart w:id="25" w:name="X0da1b1ed538de99980f7b8a250db5fe01432862"/>
    <w:p>
      <w:pPr>
        <w:pStyle w:val="Heading2"/>
      </w:pPr>
      <w:r>
        <w:t xml:space="preserve">Conclusion: The Non-Negotiable Role of Geologists for Kazakhstan's Future</w:t>
      </w:r>
    </w:p>
    <w:p>
      <w:pPr>
        <w:pStyle w:val="FirstParagraph"/>
      </w:pPr>
      <w:r>
        <w:t xml:space="preserve">This Dissertation establishes that in Kazakhstan Almaty, the Geologist is not merely an occupational title but a cornerstone of sustainable development. The geological complexities surrounding Almaty demand specialized expertise that cannot be substituted by generic mining personnel. As Kazakhstan advances its "Green Economy" strategy and strives for energy transition through mineral resource development, the role of the Geologist becomes increasingly pivotal. Without investing in regionally specific geological training and field experience for future professionals, Kazakhstan risks both environmental harm and economic inefficiency in one of its most valuable natural asset zones.</w:t>
      </w:r>
    </w:p>
    <w:p>
      <w:pPr>
        <w:pStyle w:val="BodyText"/>
      </w:pPr>
      <w:r>
        <w:t xml:space="preserve">The evidence presented underscores that every major mining initiative near Almaty – from copper operations to rare earth element extraction – requires the irreplaceable expertise of a qualified Geologist. This Dissertation calls for immediate policy action: integrating geological assessment requirements into all regional development plans, establishing field training centers in Almaty's mountainous regions, and creating certification standards specific to Kazakhstan's unique geology. Only through such measures can Kazakhstan Almaty fully harness its geological wealth while protecting the pristine ecosystems that define this region. The future of resource management in our nation depends on recognizing the Geologist as a strategic asset, not merely an employee.</w:t>
      </w:r>
    </w:p>
    <w:p>
      <w:pPr>
        <w:pStyle w:val="BodyText"/>
      </w:pPr>
      <w:r>
        <w:t xml:space="preserve">Keywords: Dissertation, Geologist, Kazakhstan Almaty, geological resource management, sustainable mining, Tian Shan geology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Geological Resource Management at Kazakhstan Almaty</dc:title>
  <dc:creator/>
  <dc:language>en</dc:language>
  <cp:keywords/>
  <dcterms:created xsi:type="dcterms:W3CDTF">2026-07-20T01:56:16Z</dcterms:created>
  <dcterms:modified xsi:type="dcterms:W3CDTF">2026-07-20T01:56:16Z</dcterms:modified>
</cp:coreProperties>
</file>

<file path=docProps/custom.xml><?xml version="1.0" encoding="utf-8"?>
<Properties xmlns="http://schemas.openxmlformats.org/officeDocument/2006/custom-properties" xmlns:vt="http://schemas.openxmlformats.org/officeDocument/2006/docPropsVTypes"/>
</file>