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Navigating</w:t>
      </w:r>
      <w:r>
        <w:t xml:space="preserve"> </w:t>
      </w:r>
      <w:r>
        <w:t xml:space="preserve">Urban</w:t>
      </w:r>
      <w:r>
        <w:t xml:space="preserve"> </w:t>
      </w:r>
      <w:r>
        <w:t xml:space="preserve">Geological</w:t>
      </w:r>
      <w:r>
        <w:t xml:space="preserve"> </w:t>
      </w:r>
      <w:r>
        <w:t xml:space="preserve">Challenges</w:t>
      </w:r>
      <w:r>
        <w:t xml:space="preserve"> </w:t>
      </w:r>
      <w:r>
        <w:t xml:space="preserve">in</w:t>
      </w:r>
      <w:r>
        <w:t xml:space="preserve"> </w:t>
      </w:r>
      <w:r>
        <w:t xml:space="preserve">Mexico</w:t>
      </w:r>
      <w:r>
        <w:t xml:space="preserve"> </w:t>
      </w:r>
      <w:r>
        <w:t xml:space="preserve">City,</w:t>
      </w:r>
      <w:r>
        <w:t xml:space="preserve"> </w:t>
      </w:r>
      <w:r>
        <w:t xml:space="preserve">Mexico</w:t>
      </w:r>
    </w:p>
    <w:bookmarkStart w:id="25" w:name="Xaba37b11ba38c70916ba6d4e972eec745913e89"/>
    <w:p>
      <w:pPr>
        <w:pStyle w:val="Heading1"/>
      </w:pPr>
      <w:r>
        <w:t xml:space="preserve">Dissertation: The Essential Contribution of Geologists to Sustainable Urban Development in Mexico City, Mexico</w:t>
      </w:r>
    </w:p>
    <w:p>
      <w:pPr>
        <w:pStyle w:val="FirstParagraph"/>
      </w:pPr>
      <w:r>
        <w:t xml:space="preserve">The complex geological environment beneath</w:t>
      </w:r>
      <w:r>
        <w:t xml:space="preserve"> </w:t>
      </w:r>
      <w:r>
        <w:rPr>
          <w:bCs/>
          <w:b/>
        </w:rPr>
        <w:t xml:space="preserve">Mexico City, Mexico</w:t>
      </w:r>
      <w:r>
        <w:t xml:space="preserve"> </w:t>
      </w:r>
      <w:r>
        <w:t xml:space="preserve">presents unprecedented challenges for urban planning, infrastructure resilience, and public safety. This dissertation examines the indispensable role of the</w:t>
      </w:r>
      <w:r>
        <w:t xml:space="preserve"> </w:t>
      </w:r>
      <w:r>
        <w:rPr>
          <w:bCs/>
          <w:b/>
        </w:rPr>
        <w:t xml:space="preserve">Geologist</w:t>
      </w:r>
      <w:r>
        <w:t xml:space="preserve"> </w:t>
      </w:r>
      <w:r>
        <w:t xml:space="preserve">as a key scientific professional navigating these intricate subsurface complexities. Focusing specifically on the megacity context of</w:t>
      </w:r>
      <w:r>
        <w:t xml:space="preserve"> </w:t>
      </w:r>
      <w:r>
        <w:rPr>
          <w:bCs/>
          <w:b/>
        </w:rPr>
        <w:t xml:space="preserve">Mexico Mexico City</w:t>
      </w:r>
      <w:r>
        <w:t xml:space="preserve">, this study underscores how geological expertise directly shapes disaster mitigation, resource management, and long-term urban sustainability in one of the world's most geologically vulnerable metropolitan areas.</w:t>
      </w:r>
    </w:p>
    <w:bookmarkStart w:id="20" w:name="X8628c073b3b08ef86ebb4d9272252f5ebfe2402"/>
    <w:p>
      <w:pPr>
        <w:pStyle w:val="Heading2"/>
      </w:pPr>
      <w:r>
        <w:t xml:space="preserve">Geological Vulnerability: The Foundation of Urban Challenge</w:t>
      </w:r>
    </w:p>
    <w:p>
      <w:pPr>
        <w:pStyle w:val="FirstParagraph"/>
      </w:pPr>
      <w:r>
        <w:t xml:space="preserve">Mexico City is uniquely situated atop the ancient bed of Lake Texcoco, composed primarily of soft, water-saturated lacustrine deposits and clay-rich sediments. This geology, combined with the city's massive population (over 21 million in the metropolitan area) and extensive infrastructure development, creates a volatile subsurface environment. The primary geological hazard is severe</w:t>
      </w:r>
      <w:r>
        <w:t xml:space="preserve"> </w:t>
      </w:r>
      <w:r>
        <w:rPr>
          <w:bCs/>
          <w:b/>
        </w:rPr>
        <w:t xml:space="preserve">land subsidence</w:t>
      </w:r>
      <w:r>
        <w:t xml:space="preserve">, driven by excessive groundwater extraction from aquifers beneath the city. Annual subsidence rates exceed 50 cm in some zones, leading to catastrophic infrastructure damage – cracked buildings, collapsed roads, ruptured water and sewage pipelines, and compromised structural foundations. This phenomenon directly impacts every resident of</w:t>
      </w:r>
      <w:r>
        <w:t xml:space="preserve"> </w:t>
      </w:r>
      <w:r>
        <w:rPr>
          <w:bCs/>
          <w:b/>
        </w:rPr>
        <w:t xml:space="preserve">Mexico City</w:t>
      </w:r>
      <w:r>
        <w:t xml:space="preserve"> </w:t>
      </w:r>
      <w:r>
        <w:t xml:space="preserve">and represents a critical failure point where geological understanding is paramount.</w:t>
      </w:r>
    </w:p>
    <w:p>
      <w:pPr>
        <w:pStyle w:val="BodyText"/>
      </w:pPr>
      <w:r>
        <w:t xml:space="preserve">Furthermore, the city's location within the seismically active Trans-Mexican Volcanic Belt heightens earthquake risk. The soft lakebed sediments amplify seismic waves, significantly increasing ground shaking intensity during earthquakes compared to bedrock areas (as tragically demonstrated in the 1985 Michoacán earthquake). A</w:t>
      </w:r>
      <w:r>
        <w:t xml:space="preserve"> </w:t>
      </w:r>
      <w:r>
        <w:rPr>
          <w:bCs/>
          <w:b/>
        </w:rPr>
        <w:t xml:space="preserve">Geologist</w:t>
      </w:r>
      <w:r>
        <w:t xml:space="preserve"> </w:t>
      </w:r>
      <w:r>
        <w:t xml:space="preserve">is essential not only for mapping these sedimentary layers and their amplification potential but also for integrating this data into rigorous seismic hazard assessments that guide building codes and infrastructure design. The vulnerability of Mexico City is fundamentally a geological problem requiring geological solutions.</w:t>
      </w:r>
    </w:p>
    <w:bookmarkEnd w:id="20"/>
    <w:bookmarkStart w:id="21" w:name="X08023f3b3fa1113796ac6f6df5c86ac3d8fcfb6"/>
    <w:p>
      <w:pPr>
        <w:pStyle w:val="Heading2"/>
      </w:pPr>
      <w:r>
        <w:t xml:space="preserve">The Geologist: Urban Hazard Mitigator and Planner</w:t>
      </w:r>
    </w:p>
    <w:p>
      <w:pPr>
        <w:pStyle w:val="FirstParagraph"/>
      </w:pPr>
      <w:r>
        <w:t xml:space="preserve">Far from being confined to academic research, the modern</w:t>
      </w:r>
      <w:r>
        <w:t xml:space="preserve"> </w:t>
      </w:r>
      <w:r>
        <w:rPr>
          <w:bCs/>
          <w:b/>
        </w:rPr>
        <w:t xml:space="preserve">Geologist</w:t>
      </w:r>
      <w:r>
        <w:t xml:space="preserve"> </w:t>
      </w:r>
      <w:r>
        <w:t xml:space="preserve">working in</w:t>
      </w:r>
      <w:r>
        <w:t xml:space="preserve"> </w:t>
      </w:r>
      <w:r>
        <w:rPr>
          <w:bCs/>
          <w:b/>
        </w:rPr>
        <w:t xml:space="preserve">Mexico Mexico City</w:t>
      </w:r>
      <w:r>
        <w:t xml:space="preserve"> </w:t>
      </w:r>
      <w:r>
        <w:t xml:space="preserve">operates at the critical intersection of science, engineering, policy, and community welfare. Their responsibilities are multifaceted:</w:t>
      </w:r>
    </w:p>
    <w:p>
      <w:pPr>
        <w:numPr>
          <w:ilvl w:val="0"/>
          <w:numId w:val="1001"/>
        </w:numPr>
        <w:pStyle w:val="Compact"/>
      </w:pPr>
      <w:r>
        <w:rPr>
          <w:bCs/>
          <w:b/>
        </w:rPr>
        <w:t xml:space="preserve">Spatial Analysis &amp; Risk Mapping:</w:t>
      </w:r>
      <w:r>
        <w:t xml:space="preserve"> </w:t>
      </w:r>
      <w:r>
        <w:t xml:space="preserve">Utilizing geological surveys (including deep boreholes), seismic refraction data, InSAR satellite monitoring, and geotechnical testing to create detailed 3D subsurface models. This identifies high-risk subsidence zones, liquefaction potential areas, and the extent of soft sediments requiring special foundation engineering.</w:t>
      </w:r>
    </w:p>
    <w:p>
      <w:pPr>
        <w:numPr>
          <w:ilvl w:val="0"/>
          <w:numId w:val="1001"/>
        </w:numPr>
        <w:pStyle w:val="Compact"/>
      </w:pPr>
      <w:r>
        <w:rPr>
          <w:bCs/>
          <w:b/>
        </w:rPr>
        <w:t xml:space="preserve">Infrastructure Resilience Engineering:</w:t>
      </w:r>
      <w:r>
        <w:t xml:space="preserve"> </w:t>
      </w:r>
      <w:r>
        <w:t xml:space="preserve">Providing critical input for major projects like the Mexico City Metro Line 12 expansion or new water treatment plants. A</w:t>
      </w:r>
      <w:r>
        <w:t xml:space="preserve"> </w:t>
      </w:r>
      <w:r>
        <w:rPr>
          <w:bCs/>
          <w:b/>
        </w:rPr>
        <w:t xml:space="preserve">Geologist</w:t>
      </w:r>
      <w:r>
        <w:t xml:space="preserve">'s assessment determines suitable foundation types (e.g., deep piles vs. raft foundations), potential ground improvement techniques, and necessary monitoring protocols to prevent catastrophic failures during construction and operation.</w:t>
      </w:r>
    </w:p>
    <w:p>
      <w:pPr>
        <w:numPr>
          <w:ilvl w:val="0"/>
          <w:numId w:val="1001"/>
        </w:numPr>
        <w:pStyle w:val="Compact"/>
      </w:pPr>
      <w:r>
        <w:rPr>
          <w:bCs/>
          <w:b/>
        </w:rPr>
        <w:t xml:space="preserve">Groundwater Management Strategy:</w:t>
      </w:r>
      <w:r>
        <w:t xml:space="preserve"> </w:t>
      </w:r>
      <w:r>
        <w:t xml:space="preserve">Analyzing aquifer systems, recharge zones, and the direct link between groundwater withdrawal rates and subsidence. This scientific input is vital for developing effective municipal policies on water conservation, alternative water sources (e.g., treated wastewater reuse), and regulated extraction to stabilize the ground.</w:t>
      </w:r>
    </w:p>
    <w:p>
      <w:pPr>
        <w:numPr>
          <w:ilvl w:val="0"/>
          <w:numId w:val="1001"/>
        </w:numPr>
        <w:pStyle w:val="Compact"/>
      </w:pPr>
      <w:r>
        <w:rPr>
          <w:bCs/>
          <w:b/>
        </w:rPr>
        <w:t xml:space="preserve">Disaster Response &amp; Early Warning:</w:t>
      </w:r>
      <w:r>
        <w:t xml:space="preserve"> </w:t>
      </w:r>
      <w:r>
        <w:t xml:space="preserve">Contributing real-time geological data during seismic events or rapid subsidence incidents to emergency response teams, helping prioritize evacuation zones and resource allocation based on actual ground conditions.</w:t>
      </w:r>
    </w:p>
    <w:bookmarkEnd w:id="21"/>
    <w:bookmarkStart w:id="22" w:name="X948f470367e68b353ce73bb02c0ddb04992396b"/>
    <w:p>
      <w:pPr>
        <w:pStyle w:val="Heading2"/>
      </w:pPr>
      <w:r>
        <w:t xml:space="preserve">Cases in Point: Geologists Shaping Mexico City's Future</w:t>
      </w:r>
    </w:p>
    <w:p>
      <w:pPr>
        <w:pStyle w:val="FirstParagraph"/>
      </w:pPr>
      <w:r>
        <w:t xml:space="preserve">Recent projects highlight the tangible impact of geological expertise. The implementation of a city-wide subsidence monitoring network, heavily reliant on geologists interpreting InSAR data and ground-based measurements, has provided the scientific basis for targeted interventions. For instance, areas identified as experiencing severe subsidence near the historic center prompted immediate retrofitting of critical heritage structures and adjustments to utility networks. Similarly, the planning for the new Tren Suburbano (Suburban Train) line required extensive geological studies to navigate unstable sediments beneath certain sections, directly influencing route selection and engineering solutions.</w:t>
      </w:r>
    </w:p>
    <w:p>
      <w:pPr>
        <w:pStyle w:val="BodyText"/>
      </w:pPr>
      <w:r>
        <w:t xml:space="preserve">The work of institutions like UNAM's Institute of Geology and CONAGUA (National Water Commission) exemplifies the institutional integration of</w:t>
      </w:r>
      <w:r>
        <w:t xml:space="preserve"> </w:t>
      </w:r>
      <w:r>
        <w:rPr>
          <w:bCs/>
          <w:b/>
        </w:rPr>
        <w:t xml:space="preserve">Geologist</w:t>
      </w:r>
      <w:r>
        <w:t xml:space="preserve"> </w:t>
      </w:r>
      <w:r>
        <w:t xml:space="preserve">expertise. Their collaborative efforts on the "Sustainable Groundwater Management Plan for Mexico City" are a direct response to geological evidence, aiming to reverse subsidence trends through science-driven policy – a clear demonstration of how geology informs urban governance in</w:t>
      </w:r>
      <w:r>
        <w:t xml:space="preserve"> </w:t>
      </w:r>
      <w:r>
        <w:rPr>
          <w:bCs/>
          <w:b/>
        </w:rPr>
        <w:t xml:space="preserve">Mexico Mexico City</w:t>
      </w:r>
      <w:r>
        <w:t xml:space="preserve">.</w:t>
      </w:r>
    </w:p>
    <w:bookmarkEnd w:id="22"/>
    <w:bookmarkStart w:id="23" w:name="Xebc9b39c8a7300938e7b23138437b28c5dd44c1"/>
    <w:p>
      <w:pPr>
        <w:pStyle w:val="Heading2"/>
      </w:pPr>
      <w:r>
        <w:t xml:space="preserve">Future Challenges and the Evolving Geologist's Role</w:t>
      </w:r>
    </w:p>
    <w:p>
      <w:pPr>
        <w:pStyle w:val="FirstParagraph"/>
      </w:pPr>
      <w:r>
        <w:t xml:space="preserve">The challenges facing Mexico City are intensifying with climate change (altering rainfall patterns affecting aquifer recharge) and continued urban sprawl onto marginal, geologically unstable areas. Future success demands an even more sophisticated role for the</w:t>
      </w:r>
      <w:r>
        <w:t xml:space="preserve"> </w:t>
      </w:r>
      <w:r>
        <w:rPr>
          <w:bCs/>
          <w:b/>
        </w:rPr>
        <w:t xml:space="preserve">Geologist</w:t>
      </w:r>
      <w:r>
        <w:t xml:space="preserve">. This includes developing predictive models incorporating climate data, advancing real-time monitoring technologies (e.g., distributed fiber-optic sensors), and fostering stronger interdisciplinary collaboration between geologists, hydrologists, civil engineers, urban planners, and policymakers within the city administration.</w:t>
      </w:r>
    </w:p>
    <w:p>
      <w:pPr>
        <w:pStyle w:val="BodyText"/>
      </w:pPr>
      <w:r>
        <w:t xml:space="preserve">Furthermore, public awareness is crucial. Geologists must effectively communicate complex subsurface risks to citizens and officials in accessible terms – demystifying why "the ground is sinking" isn't a metaphor but a literal geological process demanding urgent action. This communication becomes part of the professional imperative for the</w:t>
      </w:r>
      <w:r>
        <w:t xml:space="preserve"> </w:t>
      </w:r>
      <w:r>
        <w:rPr>
          <w:bCs/>
          <w:b/>
        </w:rPr>
        <w:t xml:space="preserve">Geologist</w:t>
      </w:r>
      <w:r>
        <w:t xml:space="preserve"> </w:t>
      </w:r>
      <w:r>
        <w:t xml:space="preserve">working in this unique urban environment.</w:t>
      </w:r>
    </w:p>
    <w:bookmarkEnd w:id="23"/>
    <w:bookmarkStart w:id="24" w:name="conclusion-geologists-as-urban-stewards"/>
    <w:p>
      <w:pPr>
        <w:pStyle w:val="Heading2"/>
      </w:pPr>
      <w:r>
        <w:t xml:space="preserve">Conclusion: Geologists as Urban Stewards</w:t>
      </w:r>
    </w:p>
    <w:p>
      <w:pPr>
        <w:pStyle w:val="FirstParagraph"/>
      </w:pPr>
      <w:r>
        <w:t xml:space="preserve">This dissertation conclusively argues that the survival and sustainable development of Mexico City, Mexico, are inextricably linked to the scientific rigor and proactive interventions of trained geologists. The geological challenges – subsidence, seismic amplification, groundwater depletion – are not merely technicalities; they are existential threats requiring specialized geological expertise for mitigation. A</w:t>
      </w:r>
      <w:r>
        <w:t xml:space="preserve"> </w:t>
      </w:r>
      <w:r>
        <w:rPr>
          <w:bCs/>
          <w:b/>
        </w:rPr>
        <w:t xml:space="preserve">Geologist</w:t>
      </w:r>
      <w:r>
        <w:t xml:space="preserve"> </w:t>
      </w:r>
      <w:r>
        <w:t xml:space="preserve">is not a peripheral consultant in</w:t>
      </w:r>
      <w:r>
        <w:t xml:space="preserve"> </w:t>
      </w:r>
      <w:r>
        <w:rPr>
          <w:bCs/>
          <w:b/>
        </w:rPr>
        <w:t xml:space="preserve">Mexico Mexico City</w:t>
      </w:r>
      <w:r>
        <w:t xml:space="preserve">; they are a central urban steward whose work directly protects lives, preserves infrastructure integrity, conserves vital resources, and guides the city towards a more resilient future. Ignoring geological realities invites recurring disaster; integrating geologists into the core of urban decision-making is not optional – it is the foundation upon which Mexico City's continued existence must be built. The</w:t>
      </w:r>
      <w:r>
        <w:t xml:space="preserve"> </w:t>
      </w:r>
      <w:r>
        <w:rPr>
          <w:bCs/>
          <w:b/>
        </w:rPr>
        <w:t xml:space="preserve">Dissertation</w:t>
      </w:r>
      <w:r>
        <w:t xml:space="preserve"> </w:t>
      </w:r>
      <w:r>
        <w:t xml:space="preserve">concludes that investing in geological science and supporting dedicated geologists within municipal governance structures represents one of the most critical investments for Mexico City's long-term prosperity.</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Navigating Urban Geological Challenges in Mexico City, Mexico</dc:title>
  <dc:creator/>
  <dc:language>en</dc:language>
  <cp:keywords/>
  <dcterms:created xsi:type="dcterms:W3CDTF">2025-12-11T00:11:06Z</dcterms:created>
  <dcterms:modified xsi:type="dcterms:W3CDTF">2025-12-11T00:11:06Z</dcterms:modified>
</cp:coreProperties>
</file>

<file path=docProps/custom.xml><?xml version="1.0" encoding="utf-8"?>
<Properties xmlns="http://schemas.openxmlformats.org/officeDocument/2006/custom-properties" xmlns:vt="http://schemas.openxmlformats.org/officeDocument/2006/docPropsVTypes"/>
</file>