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Addressing</w:t>
      </w:r>
      <w:r>
        <w:t xml:space="preserve"> </w:t>
      </w:r>
      <w:r>
        <w:t xml:space="preserve">Geological</w:t>
      </w:r>
      <w:r>
        <w:t xml:space="preserve"> </w:t>
      </w:r>
      <w:r>
        <w:t xml:space="preserve">Challenges</w:t>
      </w:r>
      <w:r>
        <w:t xml:space="preserve"> </w:t>
      </w:r>
      <w:r>
        <w:t xml:space="preserve">within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7" w:name="Xd3b31b29bbfc39c31655114dd27c899af3b0d67"/>
    <w:p>
      <w:pPr>
        <w:pStyle w:val="Heading1"/>
      </w:pPr>
      <w:r>
        <w:t xml:space="preserve">Dissertation: The Critical Role of Geologists in Addressing Geological Challenges within the Philippines Manila Context</w:t>
      </w:r>
    </w:p>
    <w:bookmarkStart w:id="20" w:name="abstract"/>
    <w:p>
      <w:pPr>
        <w:pStyle w:val="Heading2"/>
      </w:pPr>
      <w:r>
        <w:t xml:space="preserve">Abstract</w:t>
      </w:r>
    </w:p>
    <w:p>
      <w:pPr>
        <w:pStyle w:val="FirstParagraph"/>
      </w:pPr>
      <w:r>
        <w:t xml:space="preserve">This dissertation critically examines the indispensable role of the Geologist in navigating and mitigating complex geological hazards and resource management challenges specific to Metro Manila, Philippines. Focusing on the unique urban geotectonic setting of Manila, a megacity situated atop active fault lines (such as the West Valley Fault), within a volcanic arc (with Taal Volcano as a constant concern), and vulnerable to coastal subsidence and flooding, this study underscores how specialized geological expertise is fundamental to sustainable development, disaster risk reduction, and public safety in the nation's capital. Through analysis of case studies, institutional frameworks (including DOST-PHIVOLCS, DENR-BM), and professional practice standards within the Philippines Manila environment, this dissertation demonstrates that competent Geologists are not merely advisors but central figures in shaping resilient urban futures for over 13 million residents.</w:t>
      </w:r>
    </w:p>
    <w:bookmarkEnd w:id="20"/>
    <w:bookmarkStart w:id="21" w:name="X3b89df6e0cd7ebb423dc98e1524a99abb8c329d"/>
    <w:p>
      <w:pPr>
        <w:pStyle w:val="Heading2"/>
      </w:pPr>
      <w:r>
        <w:t xml:space="preserve">Introduction: The Imperative of Geological Expertise in Manila</w:t>
      </w:r>
    </w:p>
    <w:p>
      <w:pPr>
        <w:pStyle w:val="FirstParagraph"/>
      </w:pPr>
      <w:r>
        <w:t xml:space="preserve">Manila, the vibrant yet geologically precarious capital of the Philippines, presents a microcosm of the nation's most pressing earth science challenges. As a rapidly urbanizing metropolis built on alluvial plains prone to liquefaction, nestled between active volcanic systems and straddling major tectonic boundaries (the Philippine Fault System), the need for rigorous geological assessment is paramount. A Geologist operating within the Philippines Manila context is uniquely positioned at the intersection of urban planning, environmental regulation, and natural disaster preparedness. This dissertation argues that the professional practice of a Geologist in this specific setting transcends traditional fieldwork; it necessitates deep understanding of local stratigraphy, seismic microzonation data, hydrogeological conditions (critical for flood management), and volcanic hazard mapping relevant to the immediate Manila area. The potential consequences of inadequate geological input – manifested in catastrophic infrastructure failure, loss of life during earthquakes or floods, or unsustainable groundwater extraction – make the Geologist's role within Manila's development paradigm non-negotiable.</w:t>
      </w:r>
    </w:p>
    <w:bookmarkEnd w:id="21"/>
    <w:bookmarkStart w:id="22" w:name="X709c1d74e97b4df6a07c09b4e15c828e6c32b48"/>
    <w:p>
      <w:pPr>
        <w:pStyle w:val="Heading2"/>
      </w:pPr>
      <w:r>
        <w:t xml:space="preserve">Methodology: Contextualizing the Geologist's Work</w:t>
      </w:r>
    </w:p>
    <w:p>
      <w:pPr>
        <w:pStyle w:val="FirstParagraph"/>
      </w:pPr>
      <w:r>
        <w:t xml:space="preserve">This dissertation employs a mixed-methods approach grounded in Philippine context. Primary data was synthesized from:</w:t>
      </w:r>
    </w:p>
    <w:p>
      <w:pPr>
        <w:numPr>
          <w:ilvl w:val="0"/>
          <w:numId w:val="1001"/>
        </w:numPr>
        <w:pStyle w:val="Compact"/>
      </w:pPr>
      <w:r>
        <w:t xml:space="preserve">Analysis of official geological hazard maps (e.g., PHIVOLCS, DOST-PCIEERD) specific to Metro Manila.</w:t>
      </w:r>
    </w:p>
    <w:p>
      <w:pPr>
        <w:numPr>
          <w:ilvl w:val="0"/>
          <w:numId w:val="1001"/>
        </w:numPr>
        <w:pStyle w:val="Compact"/>
      </w:pPr>
      <w:r>
        <w:t xml:space="preserve">Review of key case studies: The 1990 Luzon Earthquake impacts on Manila structures, the Marikina Valley Flood Management Program's geological underpinnings, and ongoing monitoring strategies at Taal Volcano (proximal to Manila).</w:t>
      </w:r>
    </w:p>
    <w:p>
      <w:pPr>
        <w:numPr>
          <w:ilvl w:val="0"/>
          <w:numId w:val="1001"/>
        </w:numPr>
        <w:pStyle w:val="Compact"/>
      </w:pPr>
      <w:r>
        <w:t xml:space="preserve">Examination of Philippine legislation governing geology (e.g., Republic Act No. 10577 - Philippine Geosciences Act) and its implementation by agencies operating in Manila.</w:t>
      </w:r>
    </w:p>
    <w:p>
      <w:pPr>
        <w:numPr>
          <w:ilvl w:val="0"/>
          <w:numId w:val="1001"/>
        </w:numPr>
        <w:pStyle w:val="Compact"/>
      </w:pPr>
      <w:r>
        <w:t xml:space="preserve">Professional practice standards outlined by the Board of Geology under the Professional Regulation Commission (PRC), particularly as applied to projects within Metro Manila.</w:t>
      </w:r>
    </w:p>
    <w:p>
      <w:pPr>
        <w:pStyle w:val="FirstParagraph"/>
      </w:pPr>
      <w:r>
        <w:t xml:space="preserve">This contextual analysis focuses squarely on how a Geologist's specific expertise is applied, interpreted, and utilized *within* the unique socio-geological reality of Philippines Manila.</w:t>
      </w:r>
    </w:p>
    <w:bookmarkEnd w:id="22"/>
    <w:bookmarkStart w:id="23" w:name="Xb7ae035cbe11ee3e8bbe8a974b101c829a7478a"/>
    <w:p>
      <w:pPr>
        <w:pStyle w:val="Heading2"/>
      </w:pPr>
      <w:r>
        <w:t xml:space="preserve">Findings: The Multifaceted Role of the Geologist in Manila</w:t>
      </w:r>
    </w:p>
    <w:p>
      <w:pPr>
        <w:pStyle w:val="FirstParagraph"/>
      </w:pPr>
      <w:r>
        <w:t xml:space="preserve">The findings reveal that a Geologist working in the Philippines Manila setting fulfills several critical, interdependent roles:</w:t>
      </w:r>
    </w:p>
    <w:p>
      <w:pPr>
        <w:numPr>
          <w:ilvl w:val="0"/>
          <w:numId w:val="1002"/>
        </w:numPr>
        <w:pStyle w:val="Compact"/>
      </w:pPr>
      <w:r>
        <w:rPr>
          <w:bCs/>
          <w:b/>
        </w:rPr>
        <w:t xml:space="preserve">Hazard Assessment &amp; Mitigation:</w:t>
      </w:r>
      <w:r>
        <w:t xml:space="preserve"> </w:t>
      </w:r>
      <w:r>
        <w:t xml:space="preserve">Beyond general earthquake risk, the Geologist provides nuanced analysis of soil liquefaction potential across different districts (e.g., Makati vs. Quezon City), subsidence rates linked to groundwater pumping in coastal areas like Paranaque, and specific volcanic ash fall dispersion modeling for Taal events impacting Manila's air quality and infrastructure. This data directly informs building codes (like the National Building Code of the Philippines) and Emergency Response Plans.</w:t>
      </w:r>
    </w:p>
    <w:p>
      <w:pPr>
        <w:numPr>
          <w:ilvl w:val="0"/>
          <w:numId w:val="1002"/>
        </w:numPr>
        <w:pStyle w:val="Compact"/>
      </w:pPr>
      <w:r>
        <w:rPr>
          <w:bCs/>
          <w:b/>
        </w:rPr>
        <w:t xml:space="preserve">Urban Development Planning:</w:t>
      </w:r>
      <w:r>
        <w:t xml:space="preserve"> </w:t>
      </w:r>
      <w:r>
        <w:t xml:space="preserve">Geologists are essential in site selection for critical infrastructure (hospitals, government buildings, major transport hubs), ensuring construction occurs on stable ground identified through detailed geological surveys. They assess slope stability for new developments in hilly areas like Marikina or Quezon City's foothills, preventing landslides that threaten communities.</w:t>
      </w:r>
    </w:p>
    <w:p>
      <w:pPr>
        <w:numPr>
          <w:ilvl w:val="0"/>
          <w:numId w:val="1002"/>
        </w:numPr>
        <w:pStyle w:val="Compact"/>
      </w:pPr>
      <w:r>
        <w:rPr>
          <w:bCs/>
          <w:b/>
        </w:rPr>
        <w:t xml:space="preserve">Resource Management &amp; Environmental Protection:</w:t>
      </w:r>
      <w:r>
        <w:t xml:space="preserve"> </w:t>
      </w:r>
      <w:r>
        <w:t xml:space="preserve">In a city heavily reliant on groundwater, the Geologist monitors aquifer health, identifies sustainable yield zones to prevent land subsidence (a documented issue in parts of Manila), and assesses contamination risks for water sources. They also advise on appropriate construction materials based on local geology.</w:t>
      </w:r>
    </w:p>
    <w:p>
      <w:pPr>
        <w:numPr>
          <w:ilvl w:val="0"/>
          <w:numId w:val="1002"/>
        </w:numPr>
        <w:pStyle w:val="Compact"/>
      </w:pPr>
      <w:r>
        <w:rPr>
          <w:bCs/>
          <w:b/>
        </w:rPr>
        <w:t xml:space="preserve">Public Education &amp; Policy Advocacy:</w:t>
      </w:r>
      <w:r>
        <w:t xml:space="preserve"> </w:t>
      </w:r>
      <w:r>
        <w:t xml:space="preserve">Geologists at institutions like the University of the Philippines (Diliman campus, near Manila) and PHIVOLCS actively engage in community outreach within Manila, translating complex geological risks (e.g., "What does a 7.2 magnitude quake mean for my building?") into actionable public information. They provide evidence-based recommendations to local government units (LGUs) on land use zoning restrictions based on geological constraints.</w:t>
      </w:r>
    </w:p>
    <w:bookmarkEnd w:id="23"/>
    <w:bookmarkStart w:id="24" w:name="Xe3716c97212f4f0b9a0ef88f421d6f7a502a0c6"/>
    <w:p>
      <w:pPr>
        <w:pStyle w:val="Heading2"/>
      </w:pPr>
      <w:r>
        <w:t xml:space="preserve">Professional Practice and Challenges within the Philippines Manila Framework</w:t>
      </w:r>
    </w:p>
    <w:p>
      <w:pPr>
        <w:pStyle w:val="FirstParagraph"/>
      </w:pPr>
      <w:r>
        <w:t xml:space="preserve">Operating as a Geologist in Manila presents distinct professional challenges rooted in the Philippine context. These include navigating complex layers of government authority (National Agencies like DOST, DENR; Local LGUs), overcoming historical underfunding for geological surveys compared to engineering disciplines, and bridging the communication gap between technical geological findings and policymakers or developers focused on immediate economic gains. Furthermore, rapid urbanization often outpaces comprehensive geological assessments. The Dissertation emphasizes that a Geologist in Manila must be adept not only in earth science but also in stakeholder engagement, policy understanding (Philippine context), and clear science communication tailored to Filipino audiences. The Philippine Geosciences Act of 2013 provides the legal framework, but its effective implementation hinges on the proactive engagement of qualified Geologists embedded within Manila's decision-making structures.</w:t>
      </w:r>
    </w:p>
    <w:bookmarkEnd w:id="24"/>
    <w:bookmarkStart w:id="25" w:name="X746c8029dc5a95a570d389abd7d7db10b18798e"/>
    <w:p>
      <w:pPr>
        <w:pStyle w:val="Heading2"/>
      </w:pPr>
      <w:r>
        <w:t xml:space="preserve">Conclusion: A Foundation for Resilient Manila</w:t>
      </w:r>
    </w:p>
    <w:p>
      <w:pPr>
        <w:pStyle w:val="FirstParagraph"/>
      </w:pPr>
      <w:r>
        <w:t xml:space="preserve">The geology of the Philippines Manila region is not a static backdrop; it is an active, dynamic force shaping the city's present and future. This Dissertation conclusively demonstrates that the expertise and dedicated practice of a Geologist are fundamental pillars for building resilience in this critical urban center. From preventing catastrophic structural failures during earthquakes to ensuring sustainable water resources amidst dense development, the role of the Geologist is indispensable. Investing in robust geological surveys, professional training aligned with Manila's specific hazards under Philippine regulations, and integrating geological data into all levels of urban planning are not optional; they are essential prerequisites for safeguarding lives and livelihoods. As Manila continues to grow within its inherently hazardous environment, the proactive contribution of competent Geologists remains the single most effective measure to transform geological vulnerability into a foundation for a truly sustainable and resilient Philippines Manila. The future safety and prosperity of millions depend on recognizing, supporting, and utilizing this specialized professional expertise within the heart of the nation.</w:t>
      </w:r>
    </w:p>
    <w:bookmarkEnd w:id="25"/>
    <w:bookmarkStart w:id="26" w:name="word-count-878"/>
    <w:p>
      <w:pPr>
        <w:pStyle w:val="Heading2"/>
      </w:pPr>
      <w:r>
        <w:t xml:space="preserve">Word Count: 878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Geologists in Addressing Geological Challenges within the Philippines Manila Context</dc:title>
  <dc:creator/>
  <dc:language>en</dc:language>
  <cp:keywords/>
  <dcterms:created xsi:type="dcterms:W3CDTF">2026-04-24T07:25:35Z</dcterms:created>
  <dcterms:modified xsi:type="dcterms:W3CDTF">2026-04-24T07:25:35Z</dcterms:modified>
</cp:coreProperties>
</file>

<file path=docProps/custom.xml><?xml version="1.0" encoding="utf-8"?>
<Properties xmlns="http://schemas.openxmlformats.org/officeDocument/2006/custom-properties" xmlns:vt="http://schemas.openxmlformats.org/officeDocument/2006/docPropsVTypes"/>
</file>