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Geology</w:t>
      </w:r>
      <w:r>
        <w:t xml:space="preserve"> </w:t>
      </w:r>
      <w:r>
        <w:t xml:space="preserve">and</w:t>
      </w:r>
      <w:r>
        <w:t xml:space="preserve"> </w:t>
      </w:r>
      <w:r>
        <w:t xml:space="preserve">Urban</w:t>
      </w:r>
      <w:r>
        <w:t xml:space="preserve"> </w:t>
      </w:r>
      <w:r>
        <w:t xml:space="preserve">Development</w:t>
      </w:r>
      <w:r>
        <w:t xml:space="preserve"> </w:t>
      </w:r>
      <w:r>
        <w:t xml:space="preserve">in</w:t>
      </w:r>
      <w:r>
        <w:t xml:space="preserve"> </w:t>
      </w:r>
      <w:r>
        <w:t xml:space="preserve">Thailand</w:t>
      </w:r>
      <w:r>
        <w:t xml:space="preserve"> </w:t>
      </w:r>
      <w:r>
        <w:t xml:space="preserve">Bangkok</w:t>
      </w:r>
    </w:p>
    <w:bookmarkStart w:id="25" w:name="X31ea8bbe07698b7a3a78f390746a124b770ee61"/>
    <w:p>
      <w:pPr>
        <w:pStyle w:val="Heading1"/>
      </w:pPr>
      <w:r>
        <w:t xml:space="preserve">Dissertation: The Critical Role of Geologists in Sustainable Urban Development of Thailand Bangkok</w:t>
      </w:r>
    </w:p>
    <w:p>
      <w:pPr>
        <w:pStyle w:val="FirstParagraph"/>
      </w:pPr>
      <w:r>
        <w:t xml:space="preserve">This dissertation examines the indispensable contributions of geologists to the environmental, economic, and infrastructural stability of Thailand's capital city, Bangkok. As one of the world's fastest-growing megacities facing unprecedented urbanization pressures, Bangkok presents a unique case study where geological expertise directly impacts public safety, economic resilience, and long-term sustainability. This scholarly work argues that the systematic integration of geological science into metropolitan planning is not merely beneficial but essential for Thailand Bangkok's future viability.</w:t>
      </w:r>
    </w:p>
    <w:bookmarkStart w:id="20" w:name="X166e86242dbbfcde7882ed0ead2f9268c39bf78"/>
    <w:p>
      <w:pPr>
        <w:pStyle w:val="Heading2"/>
      </w:pPr>
      <w:r>
        <w:t xml:space="preserve">Geological Challenges in Thailand Bangkok</w:t>
      </w:r>
    </w:p>
    <w:p>
      <w:pPr>
        <w:pStyle w:val="FirstParagraph"/>
      </w:pPr>
      <w:r>
        <w:t xml:space="preserve">Bangkok's location on the Chao Phraya River delta creates inherent geological vulnerabilities. The city sits atop 15-30 meters of soft alluvial sediment, including clay, silt, and sand deposits accumulated over millennia. This geology has historically enabled agricultural prosperity but now poses severe challenges for modern infrastructure. A dedicated</w:t>
      </w:r>
      <w:r>
        <w:t xml:space="preserve"> </w:t>
      </w:r>
      <w:r>
        <w:rPr>
          <w:iCs/>
          <w:i/>
        </w:rPr>
        <w:t xml:space="preserve">Geologist</w:t>
      </w:r>
      <w:r>
        <w:t xml:space="preserve"> </w:t>
      </w:r>
      <w:r>
        <w:t xml:space="preserve">must analyze soil liquefaction risks during earthquakes, subsidence rates from groundwater extraction, and flood patterns exacerbated by climate change. In Thailand Bangkok's context, these factors are compounded by extreme urban density—over 10 million residents occupying just 1,568 square kilometers—and rapid construction without adequate geological assessment.</w:t>
      </w:r>
    </w:p>
    <w:p>
      <w:pPr>
        <w:pStyle w:val="BodyText"/>
      </w:pPr>
      <w:r>
        <w:t xml:space="preserve">Subsidence is particularly alarming. Bangkok subsides at an average rate of 2-3 centimeters annually in central areas, accelerating to over 10 cm/year in some districts. This phenomenon, primarily caused by excessive groundwater extraction for municipal and industrial use, directly threatens the structural integrity of buildings, roads, and the MRT (Mass Rapid Transit) system. A comprehensive</w:t>
      </w:r>
      <w:r>
        <w:t xml:space="preserve"> </w:t>
      </w:r>
      <w:r>
        <w:rPr>
          <w:iCs/>
          <w:i/>
        </w:rPr>
        <w:t xml:space="preserve">Dissertation</w:t>
      </w:r>
      <w:r>
        <w:t xml:space="preserve"> </w:t>
      </w:r>
      <w:r>
        <w:t xml:space="preserve">on Bangkok's geology would highlight how geologists identify high-risk zones through seismic surveys and ground-penetrating radar—tools essential for preventing catastrophic infrastructure failures in Thailand Bangkok.</w:t>
      </w:r>
    </w:p>
    <w:bookmarkEnd w:id="20"/>
    <w:bookmarkStart w:id="21" w:name="the-geologist-as-urban-guardian"/>
    <w:p>
      <w:pPr>
        <w:pStyle w:val="Heading2"/>
      </w:pPr>
      <w:r>
        <w:t xml:space="preserve">The Geologist as Urban Guardian</w:t>
      </w:r>
    </w:p>
    <w:p>
      <w:pPr>
        <w:pStyle w:val="FirstParagraph"/>
      </w:pPr>
      <w:r>
        <w:t xml:space="preserve">In Thailand, the role of a</w:t>
      </w:r>
      <w:r>
        <w:t xml:space="preserve"> </w:t>
      </w:r>
      <w:r>
        <w:rPr>
          <w:iCs/>
          <w:i/>
        </w:rPr>
        <w:t xml:space="preserve">Geologist</w:t>
      </w:r>
      <w:r>
        <w:t xml:space="preserve"> </w:t>
      </w:r>
      <w:r>
        <w:t xml:space="preserve">extends far beyond academic research. In Bangkok, this professional acts as a frontline defender against geological hazards. During the 2011 Thai floods—the worst in five decades—geologists provided critical data that informed emergency response planning. Their analysis of river basin geology and soil permeability helped predict flood pathways, saving thousands of lives and millions in economic damage. This practical application underscores why every major development project in Thailand Bangkok now requires mandatory geological impact assessments.</w:t>
      </w:r>
    </w:p>
    <w:p>
      <w:pPr>
        <w:pStyle w:val="BodyText"/>
      </w:pPr>
      <w:r>
        <w:t xml:space="preserve">Moreover, the</w:t>
      </w:r>
      <w:r>
        <w:t xml:space="preserve"> </w:t>
      </w:r>
      <w:r>
        <w:rPr>
          <w:iCs/>
          <w:i/>
        </w:rPr>
        <w:t xml:space="preserve">Geologist</w:t>
      </w:r>
      <w:r>
        <w:t xml:space="preserve"> </w:t>
      </w:r>
      <w:r>
        <w:t xml:space="preserve">serves as a bridge between traditional Thai construction practices and modern sustainability standards. Bangkok's historic buildings often rest on unstable foundations; geologists collaborate with architects to retrofit structures using innovative techniques like soil nailing and grouting. In new developments, such as the massive Bangna-Trad extension of the MRT, geologists map underground water tables to prevent tunnel collapses—a task requiring intimate knowledge of Thailand's unique deltaic geology.</w:t>
      </w:r>
    </w:p>
    <w:bookmarkEnd w:id="21"/>
    <w:bookmarkStart w:id="22" w:name="economic-and-environmental-imperatives"/>
    <w:p>
      <w:pPr>
        <w:pStyle w:val="Heading2"/>
      </w:pPr>
      <w:r>
        <w:t xml:space="preserve">Economic and Environmental Imperatives</w:t>
      </w:r>
    </w:p>
    <w:p>
      <w:pPr>
        <w:pStyle w:val="FirstParagraph"/>
      </w:pPr>
      <w:r>
        <w:t xml:space="preserve">The economic stakes for integrating geological expertise into Bangkok's development are staggering. Unaddressed subsidence risks could cost Thailand $13 billion annually by 2050, according to the Asian Development Bank. A thorough</w:t>
      </w:r>
      <w:r>
        <w:t xml:space="preserve"> </w:t>
      </w:r>
      <w:r>
        <w:rPr>
          <w:iCs/>
          <w:i/>
        </w:rPr>
        <w:t xml:space="preserve">Dissertation</w:t>
      </w:r>
      <w:r>
        <w:t xml:space="preserve"> </w:t>
      </w:r>
      <w:r>
        <w:t xml:space="preserve">must emphasize that geologists prevent these losses by advising on: (1) Strategic groundwater management policies, (2) Sustainable foundation designs for skyscrapers in soft soil, and (3) Coastal erosion mitigation along Bangkok's vulnerable riverbanks.</w:t>
      </w:r>
    </w:p>
    <w:p>
      <w:pPr>
        <w:pStyle w:val="BodyText"/>
      </w:pPr>
      <w:r>
        <w:t xml:space="preserve">Environmental sustainability further elevates the geologist's role. Thailand Bangkok aims to achieve carbon neutrality by 2050, yet geological constraints limit renewable energy adoption. For instance, deep geothermal energy feasibility depends entirely on subsurface heat flow analysis—a task requiring specialized geological expertise. Similarly, the city's ambitious "Green Bangkok" initiative relies on geologists to identify safe sites for large-scale urban reforestation without triggering landslides or soil compaction issues.</w:t>
      </w:r>
    </w:p>
    <w:bookmarkEnd w:id="22"/>
    <w:bookmarkStart w:id="23" w:name="education-and-institutional-integration"/>
    <w:p>
      <w:pPr>
        <w:pStyle w:val="Heading2"/>
      </w:pPr>
      <w:r>
        <w:t xml:space="preserve">Education and Institutional Integration</w:t>
      </w:r>
    </w:p>
    <w:p>
      <w:pPr>
        <w:pStyle w:val="FirstParagraph"/>
      </w:pPr>
      <w:r>
        <w:t xml:space="preserve">To address these challenges, Thailand has established key institutional frameworks. The Department of Mineral Resources now mandates geological surveys for all new construction over three stories in Bangkok, a policy directly influenced by decades of geologist advocacy. Universities like Chulalongkorn and King Mongkut's Institute of Technology are expanding geology curricula with Bangkok-specific modules on deltaic geomorphology and urban subsidence monitoring.</w:t>
      </w:r>
    </w:p>
    <w:p>
      <w:pPr>
        <w:pStyle w:val="BodyText"/>
      </w:pPr>
      <w:r>
        <w:t xml:space="preserve">However, the</w:t>
      </w:r>
      <w:r>
        <w:t xml:space="preserve"> </w:t>
      </w:r>
      <w:r>
        <w:rPr>
          <w:iCs/>
          <w:i/>
        </w:rPr>
        <w:t xml:space="preserve">Dissertation</w:t>
      </w:r>
      <w:r>
        <w:t xml:space="preserve"> </w:t>
      </w:r>
      <w:r>
        <w:t xml:space="preserve">identifies critical gaps: Only 30% of Bangkok's infrastructure projects currently engage certified geologists, and Thailand's geological workforce remains underfunded compared to global standards. The document proposes establishing a central Geological Risk Assessment Authority for Thailand Bangkok—a body led by senior geologists with powers to halt non-compliant construction. This would institutionalize the</w:t>
      </w:r>
      <w:r>
        <w:t xml:space="preserve"> </w:t>
      </w:r>
      <w:r>
        <w:rPr>
          <w:iCs/>
          <w:i/>
        </w:rPr>
        <w:t xml:space="preserve">Geologist</w:t>
      </w:r>
      <w:r>
        <w:t xml:space="preserve">'s role as a non-negotiable partner in urban governance.</w:t>
      </w:r>
    </w:p>
    <w:bookmarkEnd w:id="23"/>
    <w:bookmarkStart w:id="24" w:name="X8e77fd3f6a8566f6c385d72d1a610a48a5f420d"/>
    <w:p>
      <w:pPr>
        <w:pStyle w:val="Heading2"/>
      </w:pPr>
      <w:r>
        <w:t xml:space="preserve">Conclusion: Geology as the Foundation of Bangkok's Future</w:t>
      </w:r>
    </w:p>
    <w:p>
      <w:pPr>
        <w:pStyle w:val="FirstParagraph"/>
      </w:pPr>
      <w:r>
        <w:t xml:space="preserve">This dissertation affirms that Thailand Bangkok cannot achieve its vision of a resilient, sustainable metropolis without prioritizing geological science. The subsiding city serves as a stark reminder that ignoring earth sciences invites economic and humanitarian crises. A skilled</w:t>
      </w:r>
      <w:r>
        <w:t xml:space="preserve"> </w:t>
      </w:r>
      <w:r>
        <w:rPr>
          <w:iCs/>
          <w:i/>
        </w:rPr>
        <w:t xml:space="preserve">Geologist</w:t>
      </w:r>
      <w:r>
        <w:t xml:space="preserve"> </w:t>
      </w:r>
      <w:r>
        <w:t xml:space="preserve">is not merely an advisor but the linchpin of Bangkok's survival strategy—transforming deltaic vulnerabilities into manageable variables through data-driven decision-making.</w:t>
      </w:r>
    </w:p>
    <w:p>
      <w:pPr>
        <w:pStyle w:val="BodyText"/>
      </w:pPr>
      <w:r>
        <w:t xml:space="preserve">As Thailand faces increasing climate volatility, the geologist’s role will evolve from reactive hazard management to proactive urban resilience engineering. This shift demands greater investment in geological education, advanced monitoring technology like satellite-based InSAR (Interferometric Synthetic Aperture Radar), and policy that elevates geology to the same strategic priority as transportation or energy planning. For Thailand Bangkok, where every centimeter of elevation loss carries economic and human costs, this</w:t>
      </w:r>
      <w:r>
        <w:t xml:space="preserve"> </w:t>
      </w:r>
      <w:r>
        <w:rPr>
          <w:iCs/>
          <w:i/>
        </w:rPr>
        <w:t xml:space="preserve">Dissertation</w:t>
      </w:r>
      <w:r>
        <w:t xml:space="preserve"> </w:t>
      </w:r>
      <w:r>
        <w:t xml:space="preserve">is not an academic exercise but a blueprint for survival.</w:t>
      </w:r>
    </w:p>
    <w:p>
      <w:pPr>
        <w:pStyle w:val="BodyText"/>
      </w:pPr>
      <w:r>
        <w:t xml:space="preserve">In closing, the future of Thailand Bangkok rests on geological foundations. Where other cities build upward, Bangkok must first ensure the earth beneath it remains stable. The geologist—armed with data and expertise—will be the silent architect of this stability. Without their rigorous work, even the most ambitious urban dreams in Thailand's capital will crumble into sediment.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Geology and Urban Development in Thailand Bangkok</dc:title>
  <dc:creator/>
  <dc:language>en</dc:language>
  <cp:keywords/>
  <dcterms:created xsi:type="dcterms:W3CDTF">2025-12-10T17:55:23Z</dcterms:created>
  <dcterms:modified xsi:type="dcterms:W3CDTF">2025-12-10T17:55:23Z</dcterms:modified>
</cp:coreProperties>
</file>

<file path=docProps/custom.xml><?xml version="1.0" encoding="utf-8"?>
<Properties xmlns="http://schemas.openxmlformats.org/officeDocument/2006/custom-properties" xmlns:vt="http://schemas.openxmlformats.org/officeDocument/2006/docPropsVTypes"/>
</file>